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FC" w:rsidRPr="0079087F" w:rsidRDefault="00AF62FC" w:rsidP="00AF62FC">
      <w:pPr>
        <w:rPr>
          <w:rStyle w:val="SubtleEmphasis"/>
        </w:rPr>
      </w:pPr>
      <w:r w:rsidRPr="0079087F">
        <w:rPr>
          <w:rStyle w:val="SubtleEmphasis"/>
        </w:rPr>
        <w:t>Periodontics, lecture 14</w:t>
      </w:r>
    </w:p>
    <w:p w:rsidR="00AF62FC" w:rsidRPr="0079087F" w:rsidRDefault="00AF62FC" w:rsidP="00AF62FC">
      <w:pPr>
        <w:rPr>
          <w:rStyle w:val="SubtleEmphasis"/>
        </w:rPr>
      </w:pPr>
      <w:r w:rsidRPr="0079087F">
        <w:rPr>
          <w:rStyle w:val="SubtleEmphasis"/>
        </w:rPr>
        <w:t xml:space="preserve">Dr.Murad </w:t>
      </w:r>
    </w:p>
    <w:p w:rsidR="00AF62FC" w:rsidRPr="0079087F" w:rsidRDefault="00AF62FC" w:rsidP="00AF62FC">
      <w:pPr>
        <w:rPr>
          <w:rStyle w:val="SubtleEmphasis"/>
        </w:rPr>
      </w:pPr>
      <w:r w:rsidRPr="0079087F">
        <w:rPr>
          <w:rStyle w:val="SubtleEmphasis"/>
        </w:rPr>
        <w:t>Patient interview and examination</w:t>
      </w:r>
    </w:p>
    <w:p w:rsidR="00AF62FC" w:rsidRPr="00543CED" w:rsidRDefault="00AF62FC" w:rsidP="00AF62FC">
      <w:pPr>
        <w:rPr>
          <w:rFonts w:asciiTheme="majorBidi" w:hAnsiTheme="majorBidi" w:cstheme="majorBidi"/>
          <w:sz w:val="24"/>
          <w:szCs w:val="24"/>
        </w:rPr>
      </w:pPr>
    </w:p>
    <w:p w:rsidR="00AF62FC" w:rsidRPr="00543CED" w:rsidRDefault="00AF62FC" w:rsidP="00AF62FC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Before we start, we should remember that we have two broad classifications for periodontal disease: </w:t>
      </w:r>
    </w:p>
    <w:p w:rsidR="00AF62FC" w:rsidRPr="00543CED" w:rsidRDefault="00AF62FC" w:rsidP="00AF62FC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1) Gingivitis </w:t>
      </w:r>
      <w:bookmarkStart w:id="0" w:name="_GoBack"/>
      <w:bookmarkEnd w:id="0"/>
    </w:p>
    <w:p w:rsidR="00AF62FC" w:rsidRPr="00543CED" w:rsidRDefault="00AF62FC" w:rsidP="00AF62FC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2) Periodontitis </w:t>
      </w:r>
    </w:p>
    <w:p w:rsidR="00AF62FC" w:rsidRPr="00543CED" w:rsidRDefault="00AF62FC" w:rsidP="00AF62FC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We have different types of periodontitis: Chronic, Aggressive, periodontitis as a manifestation of systemic disease.</w:t>
      </w:r>
    </w:p>
    <w:p w:rsidR="00AF62FC" w:rsidRPr="00543CED" w:rsidRDefault="00AF62FC" w:rsidP="00AF62FC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Old classification: like Pre-pubertal …etc. this is not used anymore.</w:t>
      </w:r>
    </w:p>
    <w:p w:rsidR="004436CA" w:rsidRPr="00543CED" w:rsidRDefault="004436CA" w:rsidP="00AF62FC">
      <w:pPr>
        <w:rPr>
          <w:rFonts w:asciiTheme="majorBidi" w:hAnsiTheme="majorBidi" w:cstheme="majorBidi"/>
          <w:sz w:val="24"/>
          <w:szCs w:val="24"/>
        </w:rPr>
      </w:pPr>
    </w:p>
    <w:p w:rsidR="004436CA" w:rsidRPr="0079087F" w:rsidRDefault="004436CA" w:rsidP="00AF62FC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9087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Patient interview: </w:t>
      </w:r>
    </w:p>
    <w:p w:rsidR="004436CA" w:rsidRPr="00543CED" w:rsidRDefault="004436CA" w:rsidP="004436C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543CED">
        <w:rPr>
          <w:rFonts w:asciiTheme="majorBidi" w:hAnsiTheme="majorBidi" w:cstheme="majorBidi"/>
          <w:i/>
          <w:iCs/>
          <w:sz w:val="24"/>
          <w:szCs w:val="24"/>
          <w:u w:val="single"/>
        </w:rPr>
        <w:t>Chief complaint:</w:t>
      </w:r>
    </w:p>
    <w:p w:rsidR="004436CA" w:rsidRPr="00543CED" w:rsidRDefault="004436CA" w:rsidP="004436CA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Usually the patient will be suffering from bleeding, mobility, halitosis, swelling, gingival recession, root sensitivity, color change, </w:t>
      </w:r>
      <w:r w:rsidRPr="00543CED">
        <w:rPr>
          <w:rFonts w:asciiTheme="majorBidi" w:hAnsiTheme="majorBidi" w:cstheme="majorBidi"/>
          <w:i/>
          <w:iCs/>
          <w:sz w:val="24"/>
          <w:szCs w:val="24"/>
          <w:u w:val="single"/>
        </w:rPr>
        <w:t>pain</w:t>
      </w:r>
      <w:r w:rsidR="00E032AD" w:rsidRPr="00543CED">
        <w:rPr>
          <w:rFonts w:asciiTheme="majorBidi" w:hAnsiTheme="majorBidi" w:cstheme="majorBidi"/>
          <w:sz w:val="24"/>
          <w:szCs w:val="24"/>
        </w:rPr>
        <w:t xml:space="preserve">, </w:t>
      </w:r>
      <w:r w:rsidR="00E032AD" w:rsidRPr="00543CED">
        <w:rPr>
          <w:rFonts w:asciiTheme="majorBidi" w:hAnsiTheme="majorBidi" w:cstheme="majorBidi"/>
          <w:i/>
          <w:iCs/>
          <w:sz w:val="24"/>
          <w:szCs w:val="24"/>
        </w:rPr>
        <w:t>tooth migration</w:t>
      </w:r>
      <w:r w:rsidR="00E032AD" w:rsidRPr="00543CED">
        <w:rPr>
          <w:rFonts w:asciiTheme="majorBidi" w:hAnsiTheme="majorBidi" w:cstheme="majorBidi"/>
          <w:sz w:val="24"/>
          <w:szCs w:val="24"/>
        </w:rPr>
        <w:t>, diastema.</w:t>
      </w:r>
    </w:p>
    <w:p w:rsidR="004436CA" w:rsidRPr="00543CED" w:rsidRDefault="004436CA" w:rsidP="004436CA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*Pocketing </w:t>
      </w:r>
      <w:r w:rsidRPr="00543CED">
        <w:rPr>
          <w:rFonts w:asciiTheme="majorBidi" w:hAnsiTheme="majorBidi" w:cstheme="majorBidi"/>
          <w:i/>
          <w:iCs/>
          <w:sz w:val="24"/>
          <w:szCs w:val="24"/>
        </w:rPr>
        <w:t>does NOT cause pain</w:t>
      </w:r>
      <w:r w:rsidRPr="00543CED">
        <w:rPr>
          <w:rFonts w:asciiTheme="majorBidi" w:hAnsiTheme="majorBidi" w:cstheme="majorBidi"/>
          <w:sz w:val="24"/>
          <w:szCs w:val="24"/>
        </w:rPr>
        <w:t>, lots of cases is badly diagnosed as periodontal problem, while it’s mainly a pulpal pain, periodontal abscess, suppuration pain.</w:t>
      </w:r>
    </w:p>
    <w:p w:rsidR="00E032AD" w:rsidRPr="00543CED" w:rsidRDefault="00E032AD" w:rsidP="00E032AD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*Pathological tooth migration: Distolabial migration of the teeth as a manifestation of periodontal disease, as patients might tell us that suddenly spaces between their teeth appeared. </w:t>
      </w:r>
    </w:p>
    <w:p w:rsidR="004436CA" w:rsidRPr="00543CED" w:rsidRDefault="004436CA" w:rsidP="004436CA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543CED">
        <w:rPr>
          <w:rFonts w:asciiTheme="majorBidi" w:hAnsiTheme="majorBidi" w:cstheme="majorBidi"/>
          <w:i/>
          <w:iCs/>
          <w:sz w:val="24"/>
          <w:szCs w:val="24"/>
          <w:u w:val="single"/>
        </w:rPr>
        <w:t>2) History of chief complaint:</w:t>
      </w:r>
    </w:p>
    <w:p w:rsidR="004436CA" w:rsidRPr="00543CED" w:rsidRDefault="004436CA" w:rsidP="004436CA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These information direct us into the correct diagnosis. </w:t>
      </w:r>
    </w:p>
    <w:p w:rsidR="004436CA" w:rsidRPr="00543CED" w:rsidRDefault="004436CA" w:rsidP="004436CA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For example we have 2 scenarios: </w:t>
      </w:r>
    </w:p>
    <w:p w:rsidR="004436CA" w:rsidRPr="00543CED" w:rsidRDefault="004436CA" w:rsidP="004436CA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1) Bleeding started 2 weeks ago, no swelling, stops after brushing </w:t>
      </w:r>
    </w:p>
    <w:p w:rsidR="004436CA" w:rsidRPr="00543CED" w:rsidRDefault="004436CA" w:rsidP="004436CA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2) Started 2 weeks ago, generalized swelling, lasts for hours</w:t>
      </w:r>
    </w:p>
    <w:p w:rsidR="00E032AD" w:rsidRPr="00543CED" w:rsidRDefault="00E032AD" w:rsidP="004436CA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It’s obvious that the second scenario is more sever, and it is probably a non-plaque induced gingival disease, and it is caused by a systemic disease like leukemia.</w:t>
      </w:r>
    </w:p>
    <w:p w:rsidR="001B70B6" w:rsidRPr="00543CED" w:rsidRDefault="00E032AD" w:rsidP="001B70B6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That’s why we should listen to the history of chief complaint and use it in our diagnosis carefully.</w:t>
      </w:r>
    </w:p>
    <w:p w:rsidR="00E032AD" w:rsidRPr="00543CED" w:rsidRDefault="00E032AD" w:rsidP="001B70B6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543CED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3) Medical history: </w:t>
      </w:r>
    </w:p>
    <w:p w:rsidR="00E032AD" w:rsidRPr="00543CED" w:rsidRDefault="00E032AD" w:rsidP="00E032AD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lastRenderedPageBreak/>
        <w:t>We should be smart during taking these information from the patients, and ask the appropriate questions, and investigate the brief given information more.</w:t>
      </w:r>
    </w:p>
    <w:p w:rsidR="005719CB" w:rsidRPr="00543CED" w:rsidRDefault="005719CB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Let’s say a patient told us that he had angina before, we should know everything he’s taken as a management for this issue, like medications, ask him if it’s stable or not …etc.</w:t>
      </w:r>
    </w:p>
    <w:p w:rsidR="005719CB" w:rsidRPr="00543CED" w:rsidRDefault="005719CB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We should know if the patient is under the care of physician, especially of he has a chronic disease, so we would know if it is controlled or not and whether it’s safe to treat him or not.</w:t>
      </w:r>
    </w:p>
    <w:p w:rsidR="005719CB" w:rsidRPr="00543CED" w:rsidRDefault="005719CB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We should do all of these investigations in order to PREVENT any complication that might happen.</w:t>
      </w:r>
    </w:p>
    <w:p w:rsidR="00E032AD" w:rsidRPr="00543CED" w:rsidRDefault="005719CB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 *PREVENTION is always the best management of medical emergency.</w:t>
      </w:r>
    </w:p>
    <w:p w:rsidR="005719CB" w:rsidRPr="00543CED" w:rsidRDefault="005719CB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*when do we need to give antibiotic as a prophylaxis?</w:t>
      </w:r>
    </w:p>
    <w:p w:rsidR="005719CB" w:rsidRPr="00543CED" w:rsidRDefault="005719CB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The most important case are:</w:t>
      </w:r>
    </w:p>
    <w:p w:rsidR="005719CB" w:rsidRPr="00543CED" w:rsidRDefault="005719CB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-A patient with prosthetic heart valve</w:t>
      </w:r>
    </w:p>
    <w:p w:rsidR="005719CB" w:rsidRPr="00543CED" w:rsidRDefault="005719CB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-A Patient with a previous history of infection.</w:t>
      </w:r>
    </w:p>
    <w:p w:rsidR="001B70B6" w:rsidRPr="00543CED" w:rsidRDefault="001B70B6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*Whenever you’ve got something you are worried about or suspicious in the taken medical history, you should always request a medical consult.</w:t>
      </w:r>
    </w:p>
    <w:p w:rsidR="001B70B6" w:rsidRPr="00543CED" w:rsidRDefault="001B70B6" w:rsidP="001B70B6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543CED">
        <w:rPr>
          <w:rFonts w:asciiTheme="majorBidi" w:hAnsiTheme="majorBidi" w:cstheme="majorBidi"/>
          <w:i/>
          <w:iCs/>
          <w:sz w:val="24"/>
          <w:szCs w:val="24"/>
          <w:u w:val="single"/>
        </w:rPr>
        <w:t>4) Social and Family history:</w:t>
      </w:r>
    </w:p>
    <w:p w:rsidR="001B70B6" w:rsidRPr="00543CED" w:rsidRDefault="001B70B6" w:rsidP="001B70B6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Social history: </w:t>
      </w:r>
    </w:p>
    <w:p w:rsidR="001B70B6" w:rsidRPr="00543CED" w:rsidRDefault="001B70B6" w:rsidP="001B70B6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-Tobacco use</w:t>
      </w:r>
    </w:p>
    <w:p w:rsidR="001B70B6" w:rsidRPr="00543CED" w:rsidRDefault="001B70B6" w:rsidP="001B70B6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-Alcohol use</w:t>
      </w:r>
    </w:p>
    <w:p w:rsidR="001B70B6" w:rsidRPr="00543CED" w:rsidRDefault="001B70B6" w:rsidP="001B70B6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-Recreational drug use</w:t>
      </w:r>
    </w:p>
    <w:p w:rsidR="001B70B6" w:rsidRPr="00543CED" w:rsidRDefault="001B70B6" w:rsidP="001B70B6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-Pregnancy</w:t>
      </w:r>
    </w:p>
    <w:p w:rsidR="005719CB" w:rsidRPr="00543CED" w:rsidRDefault="001B70B6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*</w:t>
      </w:r>
      <w:r w:rsidR="005719CB" w:rsidRPr="00543CED">
        <w:rPr>
          <w:rFonts w:asciiTheme="majorBidi" w:hAnsiTheme="majorBidi" w:cstheme="majorBidi"/>
          <w:sz w:val="24"/>
          <w:szCs w:val="24"/>
        </w:rPr>
        <w:t xml:space="preserve">Tobacco History: we should know since when he </w:t>
      </w:r>
      <w:r w:rsidR="005719CB" w:rsidRPr="00543CED">
        <w:rPr>
          <w:rFonts w:asciiTheme="majorBidi" w:hAnsiTheme="majorBidi" w:cstheme="majorBidi"/>
          <w:i/>
          <w:iCs/>
          <w:sz w:val="24"/>
          <w:szCs w:val="24"/>
        </w:rPr>
        <w:t>started</w:t>
      </w:r>
      <w:r w:rsidR="005719CB" w:rsidRPr="00543CED">
        <w:rPr>
          <w:rFonts w:asciiTheme="majorBidi" w:hAnsiTheme="majorBidi" w:cstheme="majorBidi"/>
          <w:sz w:val="24"/>
          <w:szCs w:val="24"/>
        </w:rPr>
        <w:t xml:space="preserve"> smoking, and </w:t>
      </w:r>
      <w:r w:rsidR="005719CB" w:rsidRPr="00543CED">
        <w:rPr>
          <w:rFonts w:asciiTheme="majorBidi" w:hAnsiTheme="majorBidi" w:cstheme="majorBidi"/>
          <w:i/>
          <w:iCs/>
          <w:sz w:val="24"/>
          <w:szCs w:val="24"/>
        </w:rPr>
        <w:t>how much</w:t>
      </w:r>
      <w:r w:rsidR="005719CB" w:rsidRPr="00543CED">
        <w:rPr>
          <w:rFonts w:asciiTheme="majorBidi" w:hAnsiTheme="majorBidi" w:cstheme="majorBidi"/>
          <w:sz w:val="24"/>
          <w:szCs w:val="24"/>
        </w:rPr>
        <w:t xml:space="preserve"> he smokes daily, and if he </w:t>
      </w:r>
      <w:r w:rsidR="005719CB" w:rsidRPr="00543CED">
        <w:rPr>
          <w:rFonts w:asciiTheme="majorBidi" w:hAnsiTheme="majorBidi" w:cstheme="majorBidi"/>
          <w:i/>
          <w:iCs/>
          <w:sz w:val="24"/>
          <w:szCs w:val="24"/>
        </w:rPr>
        <w:t>quit</w:t>
      </w:r>
      <w:r w:rsidR="005719CB" w:rsidRPr="00543CED">
        <w:rPr>
          <w:rFonts w:asciiTheme="majorBidi" w:hAnsiTheme="majorBidi" w:cstheme="majorBidi"/>
          <w:sz w:val="24"/>
          <w:szCs w:val="24"/>
        </w:rPr>
        <w:t xml:space="preserve"> smoking, </w:t>
      </w:r>
      <w:r w:rsidR="005719CB" w:rsidRPr="00543CED">
        <w:rPr>
          <w:rFonts w:asciiTheme="majorBidi" w:hAnsiTheme="majorBidi" w:cstheme="majorBidi"/>
          <w:i/>
          <w:iCs/>
          <w:sz w:val="24"/>
          <w:szCs w:val="24"/>
        </w:rPr>
        <w:t>when</w:t>
      </w:r>
      <w:r w:rsidR="005719CB" w:rsidRPr="00543CED">
        <w:rPr>
          <w:rFonts w:asciiTheme="majorBidi" w:hAnsiTheme="majorBidi" w:cstheme="majorBidi"/>
          <w:sz w:val="24"/>
          <w:szCs w:val="24"/>
        </w:rPr>
        <w:t xml:space="preserve"> he’s done that, and </w:t>
      </w:r>
      <w:r w:rsidR="005719CB" w:rsidRPr="00543CED">
        <w:rPr>
          <w:rFonts w:asciiTheme="majorBidi" w:hAnsiTheme="majorBidi" w:cstheme="majorBidi"/>
          <w:i/>
          <w:iCs/>
          <w:sz w:val="24"/>
          <w:szCs w:val="24"/>
        </w:rPr>
        <w:t>how much he</w:t>
      </w:r>
      <w:r w:rsidR="005719CB" w:rsidRPr="00543CED">
        <w:rPr>
          <w:rFonts w:asciiTheme="majorBidi" w:hAnsiTheme="majorBidi" w:cstheme="majorBidi"/>
          <w:sz w:val="24"/>
          <w:szCs w:val="24"/>
        </w:rPr>
        <w:t xml:space="preserve"> </w:t>
      </w:r>
      <w:r w:rsidR="005719CB" w:rsidRPr="00543CED">
        <w:rPr>
          <w:rFonts w:asciiTheme="majorBidi" w:hAnsiTheme="majorBidi" w:cstheme="majorBidi"/>
          <w:i/>
          <w:iCs/>
          <w:sz w:val="24"/>
          <w:szCs w:val="24"/>
        </w:rPr>
        <w:t>used</w:t>
      </w:r>
      <w:r w:rsidR="005719CB" w:rsidRPr="00543CED">
        <w:rPr>
          <w:rFonts w:asciiTheme="majorBidi" w:hAnsiTheme="majorBidi" w:cstheme="majorBidi"/>
          <w:sz w:val="24"/>
          <w:szCs w:val="24"/>
        </w:rPr>
        <w:t xml:space="preserve"> to smoke.</w:t>
      </w:r>
    </w:p>
    <w:p w:rsidR="005719CB" w:rsidRPr="00543CED" w:rsidRDefault="001B70B6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Smoking has its impact on periodontal health, as it’s considered a risk factor AND secondary etiological factor for periodontitis (NOT gingivitis).</w:t>
      </w:r>
    </w:p>
    <w:p w:rsidR="001B70B6" w:rsidRPr="00543CED" w:rsidRDefault="001B70B6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>Family history: we usually ask about the siblings and parents, if they have any periodontal issues.</w:t>
      </w:r>
    </w:p>
    <w:p w:rsidR="001B70B6" w:rsidRPr="00543CED" w:rsidRDefault="001B70B6" w:rsidP="005719CB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543CED">
        <w:rPr>
          <w:rFonts w:asciiTheme="majorBidi" w:hAnsiTheme="majorBidi" w:cstheme="majorBidi"/>
          <w:i/>
          <w:iCs/>
          <w:sz w:val="24"/>
          <w:szCs w:val="24"/>
          <w:u w:val="single"/>
        </w:rPr>
        <w:t>5) Dental History:</w:t>
      </w:r>
    </w:p>
    <w:p w:rsidR="001B70B6" w:rsidRPr="00543CED" w:rsidRDefault="00543CED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A) </w:t>
      </w:r>
      <w:r w:rsidR="001B70B6" w:rsidRPr="00543CED">
        <w:rPr>
          <w:rFonts w:asciiTheme="majorBidi" w:hAnsiTheme="majorBidi" w:cstheme="majorBidi"/>
          <w:sz w:val="24"/>
          <w:szCs w:val="24"/>
        </w:rPr>
        <w:t xml:space="preserve">Previous periodontal treatments. Why? </w:t>
      </w:r>
    </w:p>
    <w:p w:rsidR="00543CED" w:rsidRPr="00543CED" w:rsidRDefault="001B70B6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Because if we had a patient who had a previous periodontal treatment and there is no </w:t>
      </w:r>
      <w:r w:rsidR="00543CED" w:rsidRPr="00543CED">
        <w:rPr>
          <w:rFonts w:asciiTheme="majorBidi" w:hAnsiTheme="majorBidi" w:cstheme="majorBidi"/>
          <w:sz w:val="24"/>
          <w:szCs w:val="24"/>
        </w:rPr>
        <w:t>improvement,</w:t>
      </w:r>
      <w:r w:rsidRPr="00543CED">
        <w:rPr>
          <w:rFonts w:asciiTheme="majorBidi" w:hAnsiTheme="majorBidi" w:cstheme="majorBidi"/>
          <w:sz w:val="24"/>
          <w:szCs w:val="24"/>
        </w:rPr>
        <w:t xml:space="preserve"> this gives us an indication that it is a tough case with poor prognosis, and we should know if he was compliant with recall visits.</w:t>
      </w:r>
    </w:p>
    <w:p w:rsidR="00543CED" w:rsidRPr="00543CED" w:rsidRDefault="001B70B6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="00543CED" w:rsidRPr="00543CED">
        <w:rPr>
          <w:rFonts w:asciiTheme="majorBidi" w:hAnsiTheme="majorBidi" w:cstheme="majorBidi"/>
          <w:sz w:val="24"/>
          <w:szCs w:val="24"/>
        </w:rPr>
        <w:t>Maintenance is very important after a periodontal treatment, because once you’re diagnosed with periodontitis, you’re always susceptible for having it again.</w:t>
      </w:r>
    </w:p>
    <w:p w:rsidR="00543CED" w:rsidRPr="00543CED" w:rsidRDefault="00543CED" w:rsidP="005719CB">
      <w:pPr>
        <w:rPr>
          <w:rFonts w:asciiTheme="majorBidi" w:hAnsiTheme="majorBidi" w:cstheme="majorBidi"/>
          <w:sz w:val="24"/>
          <w:szCs w:val="24"/>
        </w:rPr>
      </w:pPr>
      <w:r w:rsidRPr="00543CED">
        <w:rPr>
          <w:rFonts w:asciiTheme="majorBidi" w:hAnsiTheme="majorBidi" w:cstheme="majorBidi"/>
          <w:sz w:val="24"/>
          <w:szCs w:val="24"/>
        </w:rPr>
        <w:t xml:space="preserve">B) Oral hygiene attitudes. </w:t>
      </w:r>
    </w:p>
    <w:p w:rsidR="001B70B6" w:rsidRPr="00543CED" w:rsidRDefault="001B70B6" w:rsidP="005719CB">
      <w:pPr>
        <w:rPr>
          <w:rFonts w:asciiTheme="majorBidi" w:hAnsiTheme="majorBidi" w:cstheme="majorBidi"/>
          <w:sz w:val="24"/>
          <w:szCs w:val="24"/>
        </w:rPr>
      </w:pPr>
    </w:p>
    <w:p w:rsidR="00543CED" w:rsidRDefault="00543CED" w:rsidP="005719CB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86419">
        <w:rPr>
          <w:rFonts w:asciiTheme="majorBidi" w:hAnsiTheme="majorBidi" w:cstheme="majorBidi"/>
          <w:b/>
          <w:bCs/>
          <w:i/>
          <w:iCs/>
          <w:sz w:val="28"/>
          <w:szCs w:val="28"/>
        </w:rPr>
        <w:t>Examination</w:t>
      </w:r>
      <w:r w:rsidRPr="00543CED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</w:p>
    <w:p w:rsidR="00543CED" w:rsidRDefault="00543CED" w:rsidP="00543CED">
      <w:pPr>
        <w:rPr>
          <w:rFonts w:asciiTheme="majorBidi" w:hAnsiTheme="majorBidi" w:cstheme="majorBidi"/>
          <w:sz w:val="24"/>
          <w:szCs w:val="24"/>
        </w:rPr>
      </w:pPr>
      <w:r w:rsidRPr="007F0B8A">
        <w:rPr>
          <w:rFonts w:asciiTheme="majorBidi" w:hAnsiTheme="majorBidi" w:cstheme="majorBidi"/>
          <w:i/>
          <w:iCs/>
          <w:sz w:val="24"/>
          <w:szCs w:val="24"/>
          <w:u w:val="single"/>
        </w:rPr>
        <w:t>-Extra-oral examination</w:t>
      </w:r>
      <w:r>
        <w:rPr>
          <w:rFonts w:asciiTheme="majorBidi" w:hAnsiTheme="majorBidi" w:cstheme="majorBidi"/>
          <w:sz w:val="24"/>
          <w:szCs w:val="24"/>
        </w:rPr>
        <w:t>: Lymphnodes, muscles of mastication, TMJ …etc.</w:t>
      </w:r>
    </w:p>
    <w:p w:rsidR="00543CED" w:rsidRPr="007F0B8A" w:rsidRDefault="00543CED" w:rsidP="00543CED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7F0B8A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-Intra-oral examination: </w:t>
      </w:r>
    </w:p>
    <w:p w:rsidR="00543CED" w:rsidRDefault="00543CED" w:rsidP="00543C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1) Dentition: We check for caries, wear facets, uneven marginal ridges, open contacts, evidence of food impaction (associated with bone loss), crowding, tenderness to percussion, pulp testing, and fremitus.</w:t>
      </w:r>
    </w:p>
    <w:p w:rsidR="00543CED" w:rsidRDefault="00543CED" w:rsidP="00543C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*Not all of the open contacts have food impaction and associated bone loss.</w:t>
      </w:r>
    </w:p>
    <w:p w:rsidR="00543CED" w:rsidRDefault="00543CED" w:rsidP="00543C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*Fremitus means a tooth that moves during function.</w:t>
      </w:r>
    </w:p>
    <w:p w:rsidR="00543CED" w:rsidRDefault="00543CED" w:rsidP="00C37B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2) </w:t>
      </w:r>
      <w:r w:rsidR="00C37BD3">
        <w:rPr>
          <w:rFonts w:asciiTheme="majorBidi" w:hAnsiTheme="majorBidi" w:cstheme="majorBidi"/>
          <w:sz w:val="24"/>
          <w:szCs w:val="24"/>
        </w:rPr>
        <w:t>P</w:t>
      </w:r>
      <w:r w:rsidR="00C37BD3" w:rsidRPr="00C37BD3">
        <w:rPr>
          <w:rFonts w:asciiTheme="majorBidi" w:hAnsiTheme="majorBidi" w:cstheme="majorBidi"/>
          <w:sz w:val="24"/>
          <w:szCs w:val="24"/>
        </w:rPr>
        <w:t>eriodontium</w:t>
      </w:r>
      <w:r w:rsidR="00C37BD3">
        <w:rPr>
          <w:rFonts w:asciiTheme="majorBidi" w:hAnsiTheme="majorBidi" w:cstheme="majorBidi"/>
          <w:sz w:val="24"/>
          <w:szCs w:val="24"/>
        </w:rPr>
        <w:t xml:space="preserve"> </w:t>
      </w:r>
    </w:p>
    <w:p w:rsidR="00C37BD3" w:rsidRDefault="00C37BD3" w:rsidP="00C37B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3) Soft tissues: we mainly look for red and white lesions, and ulcers.</w:t>
      </w:r>
    </w:p>
    <w:p w:rsidR="00C37BD3" w:rsidRDefault="00C37BD3" w:rsidP="00C37B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:rsidR="00C37BD3" w:rsidRPr="007F0B8A" w:rsidRDefault="007F0B8A" w:rsidP="00C37BD3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7F0B8A">
        <w:rPr>
          <w:rFonts w:asciiTheme="majorBidi" w:hAnsiTheme="majorBidi" w:cstheme="majorBidi"/>
          <w:i/>
          <w:iCs/>
          <w:sz w:val="24"/>
          <w:szCs w:val="24"/>
          <w:u w:val="single"/>
        </w:rPr>
        <w:t>-</w:t>
      </w:r>
      <w:r w:rsidR="00C37BD3" w:rsidRPr="007F0B8A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Periodontal examination: </w:t>
      </w:r>
    </w:p>
    <w:p w:rsidR="007F0B8A" w:rsidRDefault="007F0B8A" w:rsidP="007F0B8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Visual inspection </w:t>
      </w:r>
    </w:p>
    <w:p w:rsidR="007F0B8A" w:rsidRDefault="007F0B8A" w:rsidP="007F0B8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Periodontal probing </w:t>
      </w:r>
    </w:p>
    <w:p w:rsidR="007F0B8A" w:rsidRDefault="007F0B8A" w:rsidP="007F0B8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Mobility test</w:t>
      </w:r>
    </w:p>
    <w:p w:rsidR="007F0B8A" w:rsidRDefault="007F0B8A" w:rsidP="007F0B8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Plaque and calculus check</w:t>
      </w:r>
    </w:p>
    <w:p w:rsidR="007F0B8A" w:rsidRDefault="007F0B8A" w:rsidP="007F0B8A">
      <w:pPr>
        <w:rPr>
          <w:rFonts w:asciiTheme="majorBidi" w:hAnsiTheme="majorBidi" w:cstheme="majorBidi"/>
          <w:sz w:val="24"/>
          <w:szCs w:val="24"/>
        </w:rPr>
      </w:pPr>
    </w:p>
    <w:p w:rsidR="007F0B8A" w:rsidRPr="00886419" w:rsidRDefault="007F0B8A" w:rsidP="007F0B8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8641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1) Visual inspection: </w:t>
      </w:r>
    </w:p>
    <w:p w:rsidR="007F0B8A" w:rsidRDefault="007F0B8A" w:rsidP="007F0B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check for </w:t>
      </w:r>
      <w:r w:rsidRPr="007F0B8A">
        <w:rPr>
          <w:rFonts w:asciiTheme="majorBidi" w:hAnsiTheme="majorBidi" w:cstheme="majorBidi"/>
          <w:i/>
          <w:iCs/>
          <w:sz w:val="24"/>
          <w:szCs w:val="24"/>
        </w:rPr>
        <w:t>“3 S”</w:t>
      </w:r>
      <w:r>
        <w:rPr>
          <w:rFonts w:asciiTheme="majorBidi" w:hAnsiTheme="majorBidi" w:cstheme="majorBidi"/>
          <w:sz w:val="24"/>
          <w:szCs w:val="24"/>
        </w:rPr>
        <w:t xml:space="preserve"> Color (</w:t>
      </w:r>
      <w:r w:rsidRPr="007F0B8A"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hade), </w:t>
      </w:r>
      <w:r w:rsidRPr="007F0B8A"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>
        <w:rPr>
          <w:rFonts w:asciiTheme="majorBidi" w:hAnsiTheme="majorBidi" w:cstheme="majorBidi"/>
          <w:sz w:val="24"/>
          <w:szCs w:val="24"/>
        </w:rPr>
        <w:t>ize, contour (</w:t>
      </w:r>
      <w:r w:rsidRPr="007F0B8A"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hape) </w:t>
      </w:r>
    </w:p>
    <w:p w:rsidR="007F0B8A" w:rsidRDefault="007F0B8A" w:rsidP="007F0B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Loss or presence of stippling is NOT a definite indication of gingival inflammation, but we can use it.</w:t>
      </w:r>
    </w:p>
    <w:p w:rsidR="00A37DA5" w:rsidRDefault="00945671" w:rsidP="009456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Dr showed us a picture for a patient with calculus, inflammation, bleeding…</w:t>
      </w:r>
    </w:p>
    <w:p w:rsidR="00945671" w:rsidRDefault="00945671" w:rsidP="009456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diagnosed as periodontitis even if there is no pocketing, the most important sign is </w:t>
      </w:r>
      <w:r w:rsidRPr="00945671">
        <w:rPr>
          <w:rFonts w:asciiTheme="majorBidi" w:hAnsiTheme="majorBidi" w:cstheme="majorBidi"/>
          <w:i/>
          <w:iCs/>
          <w:sz w:val="24"/>
          <w:szCs w:val="24"/>
        </w:rPr>
        <w:t>attachment loss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37DA5" w:rsidRPr="00A37DA5" w:rsidRDefault="00A37DA5" w:rsidP="007F0B8A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A37DA5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Classification of gingival recession (Miller Classification): </w:t>
      </w:r>
    </w:p>
    <w:p w:rsidR="00A37DA5" w:rsidRDefault="00A37DA5" w:rsidP="00A37DA5">
      <w:pPr>
        <w:rPr>
          <w:rFonts w:asciiTheme="majorBidi" w:hAnsiTheme="majorBidi" w:cstheme="majorBidi"/>
          <w:sz w:val="24"/>
          <w:szCs w:val="24"/>
        </w:rPr>
      </w:pPr>
      <w:r w:rsidRPr="00A37DA5">
        <w:rPr>
          <w:rFonts w:asciiTheme="majorBidi" w:hAnsiTheme="majorBidi" w:cstheme="majorBidi"/>
          <w:b/>
          <w:bCs/>
          <w:sz w:val="24"/>
          <w:szCs w:val="24"/>
        </w:rPr>
        <w:t>-Class I:</w:t>
      </w:r>
      <w:r>
        <w:rPr>
          <w:rFonts w:asciiTheme="majorBidi" w:hAnsiTheme="majorBidi" w:cstheme="majorBidi"/>
          <w:sz w:val="24"/>
          <w:szCs w:val="24"/>
        </w:rPr>
        <w:t xml:space="preserve"> The recession is confined to the facial surface of the tooth, and does not extend to the mucogingival junction, and NO </w:t>
      </w:r>
      <w:r w:rsidRPr="00A37DA5">
        <w:rPr>
          <w:rFonts w:asciiTheme="majorBidi" w:hAnsiTheme="majorBidi" w:cstheme="majorBidi"/>
          <w:i/>
          <w:iCs/>
          <w:sz w:val="24"/>
          <w:szCs w:val="24"/>
        </w:rPr>
        <w:t>proximal attachment loss.</w:t>
      </w:r>
    </w:p>
    <w:p w:rsidR="00A37DA5" w:rsidRDefault="00A37DA5" w:rsidP="007F0B8A">
      <w:pPr>
        <w:rPr>
          <w:rFonts w:asciiTheme="majorBidi" w:hAnsiTheme="majorBidi" w:cstheme="majorBidi"/>
          <w:sz w:val="24"/>
          <w:szCs w:val="24"/>
        </w:rPr>
      </w:pPr>
      <w:r w:rsidRPr="00A37DA5">
        <w:rPr>
          <w:rFonts w:asciiTheme="majorBidi" w:hAnsiTheme="majorBidi" w:cstheme="majorBidi"/>
          <w:b/>
          <w:bCs/>
          <w:sz w:val="24"/>
          <w:szCs w:val="24"/>
        </w:rPr>
        <w:lastRenderedPageBreak/>
        <w:t>-Class II:</w:t>
      </w:r>
      <w:r>
        <w:rPr>
          <w:rFonts w:asciiTheme="majorBidi" w:hAnsiTheme="majorBidi" w:cstheme="majorBidi"/>
          <w:sz w:val="24"/>
          <w:szCs w:val="24"/>
        </w:rPr>
        <w:t xml:space="preserve"> Same as class I, but here the recession extend beyond the mucogingival junction. “NO proximal attachment loss”</w:t>
      </w:r>
    </w:p>
    <w:p w:rsidR="00A37DA5" w:rsidRDefault="00A37DA5" w:rsidP="007F0B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37DA5">
        <w:rPr>
          <w:rFonts w:asciiTheme="majorBidi" w:hAnsiTheme="majorBidi" w:cstheme="majorBidi"/>
          <w:b/>
          <w:bCs/>
          <w:sz w:val="24"/>
          <w:szCs w:val="24"/>
        </w:rPr>
        <w:t>Class III:</w:t>
      </w:r>
      <w:r>
        <w:rPr>
          <w:rFonts w:asciiTheme="majorBidi" w:hAnsiTheme="majorBidi" w:cstheme="majorBidi"/>
          <w:sz w:val="24"/>
          <w:szCs w:val="24"/>
        </w:rPr>
        <w:t xml:space="preserve"> The recession exceeds the mucogingival margin WITH proximal attachment loss.</w:t>
      </w:r>
    </w:p>
    <w:p w:rsidR="007F0B8A" w:rsidRDefault="00A37DA5" w:rsidP="007F0B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37DA5">
        <w:rPr>
          <w:rFonts w:asciiTheme="majorBidi" w:hAnsiTheme="majorBidi" w:cstheme="majorBidi"/>
          <w:b/>
          <w:bCs/>
          <w:sz w:val="24"/>
          <w:szCs w:val="24"/>
        </w:rPr>
        <w:t>Class IV:</w:t>
      </w:r>
      <w:r>
        <w:rPr>
          <w:rFonts w:asciiTheme="majorBidi" w:hAnsiTheme="majorBidi" w:cstheme="majorBidi"/>
          <w:sz w:val="24"/>
          <w:szCs w:val="24"/>
        </w:rPr>
        <w:t xml:space="preserve"> same as class III but the proximal attachment loss level is apical to the buccal attachment loss. (This is mainly plaque induced periodontitis).</w:t>
      </w:r>
    </w:p>
    <w:p w:rsidR="00A37DA5" w:rsidRDefault="00A37DA5" w:rsidP="007F0B8A">
      <w:pPr>
        <w:rPr>
          <w:rFonts w:asciiTheme="majorBidi" w:hAnsiTheme="majorBidi" w:cstheme="majorBidi"/>
          <w:sz w:val="24"/>
          <w:szCs w:val="24"/>
        </w:rPr>
      </w:pPr>
    </w:p>
    <w:p w:rsidR="00A37DA5" w:rsidRDefault="00886419" w:rsidP="007F0B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43600" cy="5591175"/>
            <wp:effectExtent l="0" t="0" r="0" b="9525"/>
            <wp:docPr id="1" name="Picture 1" descr="C:\Users\Majed\Desktop\ldent-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d\Desktop\ldent-1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419" w:rsidRDefault="00886419" w:rsidP="007F0B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*This classification can give us an indication for the prognosis of root coverage procedure.</w:t>
      </w:r>
    </w:p>
    <w:p w:rsidR="00886419" w:rsidRDefault="00886419" w:rsidP="007F0B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*Class I+II </w:t>
      </w:r>
      <w:r w:rsidRPr="00886419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we can do soft tissue grafting, and since we have goof bed of blood supply for the graft we will have a very good prognosis.</w:t>
      </w:r>
    </w:p>
    <w:p w:rsidR="00886419" w:rsidRDefault="00886419" w:rsidP="007F0B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*Class III+IV </w:t>
      </w:r>
      <w:r w:rsidRPr="00886419">
        <w:rPr>
          <w:rFonts w:asciiTheme="majorBidi" w:hAnsiTheme="majorBidi" w:cstheme="majorBidi"/>
          <w:sz w:val="24"/>
          <w:szCs w:val="24"/>
        </w:rPr>
        <w:sym w:font="Wingdings" w:char="F0E0"/>
      </w:r>
      <w:r w:rsidR="009A025B">
        <w:rPr>
          <w:rFonts w:asciiTheme="majorBidi" w:hAnsiTheme="majorBidi" w:cstheme="majorBidi"/>
          <w:sz w:val="24"/>
          <w:szCs w:val="24"/>
        </w:rPr>
        <w:t xml:space="preserve"> we can’t do tissue grafting. VERY poor prognosis.</w:t>
      </w:r>
    </w:p>
    <w:p w:rsidR="00886419" w:rsidRDefault="00886419" w:rsidP="007F0B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*P.S: grafting does NOT reduce mobility.</w:t>
      </w:r>
    </w:p>
    <w:p w:rsidR="00886419" w:rsidRDefault="00886419" w:rsidP="007F0B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-How can we check for attachment loss proximally?</w:t>
      </w:r>
      <w:r>
        <w:rPr>
          <w:rFonts w:asciiTheme="majorBidi" w:hAnsiTheme="majorBidi" w:cstheme="majorBidi"/>
          <w:sz w:val="24"/>
          <w:szCs w:val="24"/>
        </w:rPr>
        <w:br/>
        <w:t>By probing and radiographs.</w:t>
      </w:r>
    </w:p>
    <w:p w:rsidR="00886419" w:rsidRDefault="00886419" w:rsidP="007F0B8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86419">
        <w:rPr>
          <w:rFonts w:asciiTheme="majorBidi" w:hAnsiTheme="majorBidi" w:cstheme="majorBidi"/>
          <w:b/>
          <w:bCs/>
          <w:i/>
          <w:iCs/>
          <w:sz w:val="24"/>
          <w:szCs w:val="24"/>
        </w:rPr>
        <w:t>2) Periodontal Probing:</w:t>
      </w:r>
    </w:p>
    <w:p w:rsidR="00886419" w:rsidRDefault="00886419" w:rsidP="007F0B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First of all, we should know the difference between </w:t>
      </w:r>
      <w:r w:rsidRPr="00886419">
        <w:rPr>
          <w:rFonts w:asciiTheme="majorBidi" w:hAnsiTheme="majorBidi" w:cstheme="majorBidi"/>
          <w:i/>
          <w:iCs/>
          <w:sz w:val="24"/>
          <w:szCs w:val="24"/>
        </w:rPr>
        <w:t>probing</w:t>
      </w:r>
      <w:r>
        <w:rPr>
          <w:rFonts w:asciiTheme="majorBidi" w:hAnsiTheme="majorBidi" w:cstheme="majorBidi"/>
          <w:sz w:val="24"/>
          <w:szCs w:val="24"/>
        </w:rPr>
        <w:t xml:space="preserve"> depth and </w:t>
      </w:r>
      <w:r w:rsidRPr="00886419">
        <w:rPr>
          <w:rFonts w:asciiTheme="majorBidi" w:hAnsiTheme="majorBidi" w:cstheme="majorBidi"/>
          <w:i/>
          <w:iCs/>
          <w:sz w:val="24"/>
          <w:szCs w:val="24"/>
        </w:rPr>
        <w:t>pocket</w:t>
      </w:r>
      <w:r>
        <w:rPr>
          <w:rFonts w:asciiTheme="majorBidi" w:hAnsiTheme="majorBidi" w:cstheme="majorBidi"/>
          <w:sz w:val="24"/>
          <w:szCs w:val="24"/>
        </w:rPr>
        <w:t xml:space="preserve"> depth.</w:t>
      </w:r>
    </w:p>
    <w:p w:rsidR="00DC74BB" w:rsidRDefault="00886419" w:rsidP="00886419">
      <w:pPr>
        <w:rPr>
          <w:rFonts w:asciiTheme="majorBidi" w:hAnsiTheme="majorBidi" w:cstheme="majorBidi"/>
          <w:sz w:val="24"/>
          <w:szCs w:val="24"/>
        </w:rPr>
      </w:pPr>
      <w:r w:rsidRPr="00886419">
        <w:rPr>
          <w:rFonts w:asciiTheme="majorBidi" w:hAnsiTheme="majorBidi" w:cstheme="majorBidi"/>
          <w:i/>
          <w:iCs/>
          <w:sz w:val="24"/>
          <w:szCs w:val="24"/>
          <w:u w:val="single"/>
        </w:rPr>
        <w:t>Probing depth</w:t>
      </w:r>
      <w:r>
        <w:rPr>
          <w:rFonts w:asciiTheme="majorBidi" w:hAnsiTheme="majorBidi" w:cstheme="majorBidi"/>
          <w:sz w:val="24"/>
          <w:szCs w:val="24"/>
        </w:rPr>
        <w:t xml:space="preserve">: It is a clinical measure, the probe tip almost always penetrate into the junctional epithelium. </w:t>
      </w:r>
    </w:p>
    <w:p w:rsidR="00DC74BB" w:rsidRDefault="00DC74BB" w:rsidP="00DC74B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="00886419">
        <w:rPr>
          <w:rFonts w:asciiTheme="majorBidi" w:hAnsiTheme="majorBidi" w:cstheme="majorBidi"/>
          <w:sz w:val="24"/>
          <w:szCs w:val="24"/>
        </w:rPr>
        <w:t>When there is an inflammation, there will be less resistance to probing</w:t>
      </w:r>
      <w:r>
        <w:rPr>
          <w:rFonts w:asciiTheme="majorBidi" w:hAnsiTheme="majorBidi" w:cstheme="majorBidi"/>
          <w:sz w:val="24"/>
          <w:szCs w:val="24"/>
        </w:rPr>
        <w:t xml:space="preserve"> “increase in pocket depth”.</w:t>
      </w:r>
    </w:p>
    <w:p w:rsidR="00886419" w:rsidRDefault="00DC74BB" w:rsidP="00DC74B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*P</w:t>
      </w:r>
      <w:r w:rsidR="00886419">
        <w:rPr>
          <w:rFonts w:asciiTheme="majorBidi" w:hAnsiTheme="majorBidi" w:cstheme="majorBidi"/>
          <w:sz w:val="24"/>
          <w:szCs w:val="24"/>
        </w:rPr>
        <w:t xml:space="preserve">ocket </w:t>
      </w:r>
      <w:r>
        <w:rPr>
          <w:rFonts w:asciiTheme="majorBidi" w:hAnsiTheme="majorBidi" w:cstheme="majorBidi"/>
          <w:sz w:val="24"/>
          <w:szCs w:val="24"/>
        </w:rPr>
        <w:t xml:space="preserve">depth </w:t>
      </w:r>
      <w:r w:rsidR="00886419">
        <w:rPr>
          <w:rFonts w:asciiTheme="majorBidi" w:hAnsiTheme="majorBidi" w:cstheme="majorBidi"/>
          <w:sz w:val="24"/>
          <w:szCs w:val="24"/>
        </w:rPr>
        <w:t xml:space="preserve">shrinkage happens after the inflammation is removed.  </w:t>
      </w:r>
    </w:p>
    <w:p w:rsidR="00886419" w:rsidRDefault="00886419" w:rsidP="00886419">
      <w:pPr>
        <w:rPr>
          <w:rFonts w:asciiTheme="majorBidi" w:hAnsiTheme="majorBidi" w:cstheme="majorBidi"/>
          <w:sz w:val="24"/>
          <w:szCs w:val="24"/>
        </w:rPr>
      </w:pPr>
      <w:r w:rsidRPr="00DC74BB">
        <w:rPr>
          <w:rFonts w:asciiTheme="majorBidi" w:hAnsiTheme="majorBidi" w:cstheme="majorBidi"/>
          <w:i/>
          <w:iCs/>
          <w:sz w:val="24"/>
          <w:szCs w:val="24"/>
          <w:u w:val="single"/>
        </w:rPr>
        <w:t>Pocket depth:</w:t>
      </w:r>
      <w:r>
        <w:rPr>
          <w:rFonts w:asciiTheme="majorBidi" w:hAnsiTheme="majorBidi" w:cstheme="majorBidi"/>
          <w:sz w:val="24"/>
          <w:szCs w:val="24"/>
        </w:rPr>
        <w:t xml:space="preserve"> It is a histol</w:t>
      </w:r>
      <w:r w:rsidR="00DC74BB">
        <w:rPr>
          <w:rFonts w:asciiTheme="majorBidi" w:hAnsiTheme="majorBidi" w:cstheme="majorBidi"/>
          <w:sz w:val="24"/>
          <w:szCs w:val="24"/>
        </w:rPr>
        <w:t xml:space="preserve">ogical term, it’s the area from the free gingival margin to the most coronal junctional epithelial cell. </w:t>
      </w:r>
    </w:p>
    <w:p w:rsidR="00DC74BB" w:rsidRDefault="00DC74BB" w:rsidP="00DC74B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using the probe we should the mid proximal area (the area under the contact point), because periodontal diseases starts </w:t>
      </w:r>
      <w:r w:rsidR="008D49C6">
        <w:rPr>
          <w:rFonts w:asciiTheme="majorBidi" w:hAnsiTheme="majorBidi" w:cstheme="majorBidi"/>
          <w:sz w:val="24"/>
          <w:szCs w:val="24"/>
        </w:rPr>
        <w:t xml:space="preserve">there not at the line angles. </w:t>
      </w:r>
    </w:p>
    <w:p w:rsidR="008D49C6" w:rsidRDefault="008D49C6" w:rsidP="00DC74B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Some limitations of probing: </w:t>
      </w:r>
    </w:p>
    <w:p w:rsidR="008D49C6" w:rsidRDefault="008D49C6" w:rsidP="008D49C6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Overhangs</w:t>
      </w:r>
      <w:r w:rsidR="0079087F">
        <w:rPr>
          <w:rFonts w:asciiTheme="majorBidi" w:hAnsiTheme="majorBidi" w:cstheme="majorBidi"/>
          <w:sz w:val="24"/>
          <w:szCs w:val="24"/>
        </w:rPr>
        <w:t xml:space="preserve"> restorations.</w:t>
      </w:r>
    </w:p>
    <w:p w:rsidR="008D49C6" w:rsidRDefault="008D49C6" w:rsidP="008D49C6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Calculus accumulation</w:t>
      </w:r>
      <w:r w:rsidR="0079087F">
        <w:rPr>
          <w:rFonts w:asciiTheme="majorBidi" w:hAnsiTheme="majorBidi" w:cstheme="majorBidi"/>
          <w:sz w:val="24"/>
          <w:szCs w:val="24"/>
        </w:rPr>
        <w:t>.</w:t>
      </w:r>
    </w:p>
    <w:p w:rsidR="008D49C6" w:rsidRDefault="008D49C6" w:rsidP="008D49C6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 angulation (the probe tip should be parallel to the root)</w:t>
      </w:r>
      <w:r w:rsidR="0079087F">
        <w:rPr>
          <w:rFonts w:asciiTheme="majorBidi" w:hAnsiTheme="majorBidi" w:cstheme="majorBidi"/>
          <w:sz w:val="24"/>
          <w:szCs w:val="24"/>
        </w:rPr>
        <w:t>.</w:t>
      </w:r>
    </w:p>
    <w:p w:rsidR="008D49C6" w:rsidRPr="0079087F" w:rsidRDefault="0079087F" w:rsidP="0079087F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should notice pus and blood that comes out during examination.</w:t>
      </w:r>
    </w:p>
    <w:p w:rsidR="00945671" w:rsidRDefault="00945671" w:rsidP="008D49C6">
      <w:pPr>
        <w:rPr>
          <w:rFonts w:asciiTheme="majorBidi" w:hAnsiTheme="majorBidi" w:cstheme="majorBidi"/>
          <w:sz w:val="24"/>
          <w:szCs w:val="24"/>
        </w:rPr>
      </w:pPr>
    </w:p>
    <w:p w:rsidR="00945671" w:rsidRDefault="00945671" w:rsidP="008D49C6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A025B">
        <w:rPr>
          <w:rFonts w:asciiTheme="majorBidi" w:hAnsiTheme="majorBidi" w:cstheme="majorBidi"/>
          <w:b/>
          <w:bCs/>
          <w:i/>
          <w:iCs/>
          <w:sz w:val="24"/>
          <w:szCs w:val="24"/>
        </w:rPr>
        <w:t>3) Mobility Test</w:t>
      </w:r>
    </w:p>
    <w:p w:rsidR="0079087F" w:rsidRDefault="0079087F" w:rsidP="008D49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-Grade 0</w:t>
      </w:r>
    </w:p>
    <w:p w:rsidR="0079087F" w:rsidRDefault="0079087F" w:rsidP="008D49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-Grade 1 </w:t>
      </w:r>
    </w:p>
    <w:p w:rsidR="0079087F" w:rsidRDefault="0079087F" w:rsidP="008D49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-Grade 2 </w:t>
      </w:r>
    </w:p>
    <w:p w:rsidR="0079087F" w:rsidRDefault="0079087F" w:rsidP="008D49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-Grade 3 </w:t>
      </w:r>
    </w:p>
    <w:p w:rsidR="0079087F" w:rsidRPr="0079087F" w:rsidRDefault="0079087F" w:rsidP="007908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Dr didn’t mention anything about them, but we should know them.</w:t>
      </w:r>
    </w:p>
    <w:p w:rsidR="00945671" w:rsidRPr="009A025B" w:rsidRDefault="00945671" w:rsidP="008D49C6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A025B">
        <w:rPr>
          <w:rFonts w:asciiTheme="majorBidi" w:hAnsiTheme="majorBidi" w:cstheme="majorBidi"/>
          <w:b/>
          <w:bCs/>
          <w:i/>
          <w:iCs/>
          <w:sz w:val="24"/>
          <w:szCs w:val="24"/>
        </w:rPr>
        <w:t>4) Plaque and calculus check</w:t>
      </w:r>
    </w:p>
    <w:p w:rsidR="008D49C6" w:rsidRDefault="008D49C6" w:rsidP="008D49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*How can we detect calculus? </w:t>
      </w:r>
    </w:p>
    <w:p w:rsidR="008D49C6" w:rsidRDefault="008D49C6" w:rsidP="008D49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Simply by </w:t>
      </w:r>
      <w:r w:rsidRPr="0079087F">
        <w:rPr>
          <w:rFonts w:asciiTheme="majorBidi" w:hAnsiTheme="majorBidi" w:cstheme="majorBidi"/>
          <w:i/>
          <w:iCs/>
          <w:sz w:val="24"/>
          <w:szCs w:val="24"/>
        </w:rPr>
        <w:t>visual inspection</w:t>
      </w:r>
      <w:r>
        <w:rPr>
          <w:rFonts w:asciiTheme="majorBidi" w:hAnsiTheme="majorBidi" w:cstheme="majorBidi"/>
          <w:sz w:val="24"/>
          <w:szCs w:val="24"/>
        </w:rPr>
        <w:t xml:space="preserve"> or </w:t>
      </w:r>
      <w:r w:rsidRPr="0079087F">
        <w:rPr>
          <w:rFonts w:asciiTheme="majorBidi" w:hAnsiTheme="majorBidi" w:cstheme="majorBidi"/>
          <w:i/>
          <w:iCs/>
          <w:sz w:val="24"/>
          <w:szCs w:val="24"/>
        </w:rPr>
        <w:t>tactile sensation</w:t>
      </w:r>
      <w:r>
        <w:rPr>
          <w:rFonts w:asciiTheme="majorBidi" w:hAnsiTheme="majorBidi" w:cstheme="majorBidi"/>
          <w:sz w:val="24"/>
          <w:szCs w:val="24"/>
        </w:rPr>
        <w:t xml:space="preserve"> using instruments like probes.</w:t>
      </w:r>
    </w:p>
    <w:p w:rsidR="008D49C6" w:rsidRDefault="008D49C6" w:rsidP="008D49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-There is several types of periodontal probes, one of them is </w:t>
      </w:r>
      <w:r w:rsidRPr="002B3ADA">
        <w:rPr>
          <w:rFonts w:asciiTheme="majorBidi" w:hAnsiTheme="majorBidi" w:cstheme="majorBidi"/>
          <w:i/>
          <w:iCs/>
          <w:sz w:val="24"/>
          <w:szCs w:val="24"/>
          <w:u w:val="single"/>
        </w:rPr>
        <w:t>Nabers probe</w:t>
      </w:r>
      <w:r>
        <w:rPr>
          <w:rFonts w:asciiTheme="majorBidi" w:hAnsiTheme="majorBidi" w:cstheme="majorBidi"/>
          <w:sz w:val="24"/>
          <w:szCs w:val="24"/>
        </w:rPr>
        <w:t xml:space="preserve"> that is used to check furcation involvement.</w:t>
      </w:r>
    </w:p>
    <w:p w:rsidR="008D49C6" w:rsidRDefault="008D49C6" w:rsidP="008D49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62F4ECDE" wp14:editId="692FE0DB">
            <wp:extent cx="952500" cy="1190625"/>
            <wp:effectExtent l="0" t="0" r="0" b="9525"/>
            <wp:docPr id="2" name="Picture 2" descr="C:\Users\Majed\Desktop\nabers_kliininen_lm20-21-100x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jed\Desktop\nabers_kliininen_lm20-21-100x1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CD21416" wp14:editId="52598AB9">
            <wp:extent cx="1524000" cy="1171575"/>
            <wp:effectExtent l="0" t="0" r="0" b="9525"/>
            <wp:docPr id="3" name="Picture 3" descr="C:\Users\Majed\Desktop\fruskra2-160x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jed\Desktop\fruskra2-160x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9C6" w:rsidRDefault="008D49C6" w:rsidP="008D49C6">
      <w:pPr>
        <w:rPr>
          <w:rFonts w:asciiTheme="majorBidi" w:hAnsiTheme="majorBidi" w:cstheme="majorBidi"/>
          <w:sz w:val="24"/>
          <w:szCs w:val="24"/>
        </w:rPr>
      </w:pPr>
    </w:p>
    <w:p w:rsidR="008D49C6" w:rsidRDefault="008D49C6" w:rsidP="002B3AD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*Never forget that we should examine </w:t>
      </w:r>
      <w:r w:rsidRPr="002B3ADA">
        <w:rPr>
          <w:rFonts w:asciiTheme="majorBidi" w:hAnsiTheme="majorBidi" w:cstheme="majorBidi"/>
          <w:b/>
          <w:bCs/>
          <w:i/>
          <w:iCs/>
          <w:sz w:val="24"/>
          <w:szCs w:val="24"/>
        </w:rPr>
        <w:t>6 sites</w:t>
      </w:r>
      <w:r>
        <w:rPr>
          <w:rFonts w:asciiTheme="majorBidi" w:hAnsiTheme="majorBidi" w:cstheme="majorBidi"/>
          <w:sz w:val="24"/>
          <w:szCs w:val="24"/>
        </w:rPr>
        <w:t xml:space="preserve"> for each tooth, </w:t>
      </w:r>
      <w:r w:rsidRPr="002B3ADA">
        <w:rPr>
          <w:rFonts w:asciiTheme="majorBidi" w:hAnsiTheme="majorBidi" w:cstheme="majorBidi"/>
          <w:i/>
          <w:iCs/>
          <w:sz w:val="24"/>
          <w:szCs w:val="24"/>
        </w:rPr>
        <w:t>3 buccally</w:t>
      </w:r>
      <w:r>
        <w:rPr>
          <w:rFonts w:asciiTheme="majorBidi" w:hAnsiTheme="majorBidi" w:cstheme="majorBidi"/>
          <w:sz w:val="24"/>
          <w:szCs w:val="24"/>
        </w:rPr>
        <w:t xml:space="preserve"> (mid</w:t>
      </w:r>
      <w:r w:rsidR="002B3ADA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buccal, disto</w:t>
      </w:r>
      <w:r w:rsidR="002B3ADA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buccal, mesio</w:t>
      </w:r>
      <w:r w:rsidR="002B3ADA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buccal) and </w:t>
      </w:r>
      <w:r w:rsidRPr="002B3ADA">
        <w:rPr>
          <w:rFonts w:asciiTheme="majorBidi" w:hAnsiTheme="majorBidi" w:cstheme="majorBidi"/>
          <w:i/>
          <w:iCs/>
          <w:sz w:val="24"/>
          <w:szCs w:val="24"/>
        </w:rPr>
        <w:t>3 lingually</w:t>
      </w:r>
      <w:r w:rsidR="0079087F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79087F">
        <w:rPr>
          <w:rFonts w:asciiTheme="majorBidi" w:hAnsiTheme="majorBidi" w:cstheme="majorBidi"/>
          <w:sz w:val="24"/>
          <w:szCs w:val="24"/>
        </w:rPr>
        <w:t xml:space="preserve"> and that is so important, because gingival disease is site specific. </w:t>
      </w:r>
    </w:p>
    <w:p w:rsidR="00945671" w:rsidRDefault="0079087F" w:rsidP="002B3AD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*Periodontal charting will be explained in the clinics </w:t>
      </w:r>
    </w:p>
    <w:p w:rsidR="00945671" w:rsidRDefault="00945671" w:rsidP="002B3AD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Good Luck </w:t>
      </w:r>
      <w:r w:rsidRPr="00945671">
        <w:rPr>
          <w:rFonts w:asciiTheme="majorBidi" w:hAnsiTheme="majorBidi" w:cstheme="majorBidi"/>
          <w:sz w:val="24"/>
          <w:szCs w:val="24"/>
        </w:rPr>
        <w:sym w:font="Wingdings" w:char="F04A"/>
      </w:r>
    </w:p>
    <w:p w:rsidR="00945671" w:rsidRPr="008D49C6" w:rsidRDefault="00945671" w:rsidP="002B3AD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Majed A. Sharayha</w:t>
      </w:r>
    </w:p>
    <w:sectPr w:rsidR="00945671" w:rsidRPr="008D4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63B76"/>
    <w:multiLevelType w:val="hybridMultilevel"/>
    <w:tmpl w:val="76A87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A3B88"/>
    <w:multiLevelType w:val="hybridMultilevel"/>
    <w:tmpl w:val="2EAAB5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46457"/>
    <w:multiLevelType w:val="hybridMultilevel"/>
    <w:tmpl w:val="E042C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10160"/>
    <w:multiLevelType w:val="hybridMultilevel"/>
    <w:tmpl w:val="80D4C050"/>
    <w:lvl w:ilvl="0" w:tplc="C18459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14A4F"/>
    <w:multiLevelType w:val="hybridMultilevel"/>
    <w:tmpl w:val="8104E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62BAE"/>
    <w:multiLevelType w:val="hybridMultilevel"/>
    <w:tmpl w:val="296E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369F5"/>
    <w:multiLevelType w:val="hybridMultilevel"/>
    <w:tmpl w:val="F36638B0"/>
    <w:lvl w:ilvl="0" w:tplc="F3D60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E9"/>
    <w:rsid w:val="001B70B6"/>
    <w:rsid w:val="002B3ADA"/>
    <w:rsid w:val="004436CA"/>
    <w:rsid w:val="00543CED"/>
    <w:rsid w:val="005719CB"/>
    <w:rsid w:val="0079087F"/>
    <w:rsid w:val="007F0B8A"/>
    <w:rsid w:val="00886419"/>
    <w:rsid w:val="008D49C6"/>
    <w:rsid w:val="00945671"/>
    <w:rsid w:val="009A025B"/>
    <w:rsid w:val="00A37DA5"/>
    <w:rsid w:val="00AF62FC"/>
    <w:rsid w:val="00C37BD3"/>
    <w:rsid w:val="00CF64BC"/>
    <w:rsid w:val="00DC74BB"/>
    <w:rsid w:val="00E032AD"/>
    <w:rsid w:val="00E531E9"/>
    <w:rsid w:val="00E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59A51-D158-49F8-88DC-E95A42B5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6C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908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3585</TotalTime>
  <Pages>6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sharayha</dc:creator>
  <cp:keywords/>
  <dc:description/>
  <cp:lastModifiedBy>Majed sharayha</cp:lastModifiedBy>
  <cp:revision>9</cp:revision>
  <dcterms:created xsi:type="dcterms:W3CDTF">2014-03-01T10:42:00Z</dcterms:created>
  <dcterms:modified xsi:type="dcterms:W3CDTF">2014-03-03T22:27:00Z</dcterms:modified>
</cp:coreProperties>
</file>