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858" w:rsidRDefault="00D76858" w:rsidP="00D76858">
      <w:pPr>
        <w:bidi w:val="0"/>
        <w:ind w:left="-862" w:right="-483"/>
        <w:rPr>
          <w:b/>
          <w:bCs/>
          <w:sz w:val="40"/>
          <w:szCs w:val="40"/>
          <w:lang w:bidi="ar-JO"/>
        </w:rPr>
      </w:pPr>
      <w:r>
        <w:rPr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134.85pt;margin-top:-48pt;width:142.65pt;height:1in;z-index:251683840;mso-width-relative:margin;mso-height-relative:margin">
            <v:textbox>
              <w:txbxContent>
                <w:p w:rsidR="00D76858" w:rsidRDefault="00D76858" w:rsidP="00D76858">
                  <w:pPr>
                    <w:bidi w:val="0"/>
                    <w:contextualSpacing/>
                  </w:pPr>
                  <w:r>
                    <w:t>-</w:t>
                  </w:r>
                  <w:proofErr w:type="spellStart"/>
                  <w:r>
                    <w:t>Pedo</w:t>
                  </w:r>
                  <w:proofErr w:type="spellEnd"/>
                  <w:r>
                    <w:t xml:space="preserve"> Lec.4</w:t>
                  </w:r>
                </w:p>
                <w:p w:rsidR="00D76858" w:rsidRDefault="00D76858" w:rsidP="00D76858">
                  <w:pPr>
                    <w:bidi w:val="0"/>
                    <w:contextualSpacing/>
                  </w:pPr>
                  <w:r>
                    <w:t xml:space="preserve">Dr. </w:t>
                  </w:r>
                  <w:proofErr w:type="spellStart"/>
                  <w:r>
                    <w:t>Suha</w:t>
                  </w:r>
                  <w:proofErr w:type="spellEnd"/>
                </w:p>
                <w:p w:rsidR="00D76858" w:rsidRDefault="00D76858" w:rsidP="00D76858">
                  <w:pPr>
                    <w:bidi w:val="0"/>
                    <w:contextualSpacing/>
                  </w:pPr>
                  <w:r>
                    <w:t>Date: 13/3/2014</w:t>
                  </w:r>
                </w:p>
                <w:p w:rsidR="00D76858" w:rsidRDefault="00D76858" w:rsidP="00D76858">
                  <w:pPr>
                    <w:bidi w:val="0"/>
                    <w:contextualSpacing/>
                  </w:pPr>
                  <w:proofErr w:type="spellStart"/>
                  <w:r>
                    <w:t>Dony</w:t>
                  </w:r>
                  <w:proofErr w:type="spellEnd"/>
                  <w:r>
                    <w:t xml:space="preserve"> by: </w:t>
                  </w:r>
                  <w:proofErr w:type="spellStart"/>
                  <w:r>
                    <w:t>Rakan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Khtoum</w:t>
                  </w:r>
                  <w:proofErr w:type="spellEnd"/>
                </w:p>
              </w:txbxContent>
            </v:textbox>
          </v:shape>
        </w:pict>
      </w:r>
    </w:p>
    <w:p w:rsidR="00BD3606" w:rsidRPr="00E12B2D" w:rsidRDefault="00EF1664" w:rsidP="00D76858">
      <w:pPr>
        <w:bidi w:val="0"/>
        <w:ind w:left="-862" w:right="-483"/>
        <w:jc w:val="center"/>
        <w:rPr>
          <w:b/>
          <w:bCs/>
          <w:sz w:val="40"/>
          <w:szCs w:val="40"/>
          <w:lang w:bidi="ar-JO"/>
        </w:rPr>
      </w:pPr>
      <w:r w:rsidRPr="00E12B2D">
        <w:rPr>
          <w:b/>
          <w:bCs/>
          <w:sz w:val="40"/>
          <w:szCs w:val="40"/>
          <w:lang w:bidi="ar-JO"/>
        </w:rPr>
        <w:t>Behavior management in children</w:t>
      </w:r>
      <w:r w:rsidR="00D76858">
        <w:rPr>
          <w:b/>
          <w:bCs/>
          <w:sz w:val="40"/>
          <w:szCs w:val="40"/>
          <w:lang w:bidi="ar-JO"/>
        </w:rPr>
        <w:t xml:space="preserve"> - </w:t>
      </w:r>
      <w:proofErr w:type="gramStart"/>
      <w:r w:rsidR="00E12B2D" w:rsidRPr="00E12B2D">
        <w:rPr>
          <w:b/>
          <w:bCs/>
          <w:sz w:val="40"/>
          <w:szCs w:val="40"/>
          <w:lang w:bidi="ar-JO"/>
        </w:rPr>
        <w:t xml:space="preserve">Pharmacological </w:t>
      </w:r>
      <w:r w:rsidR="00D76858">
        <w:rPr>
          <w:b/>
          <w:bCs/>
          <w:sz w:val="40"/>
          <w:szCs w:val="40"/>
          <w:lang w:bidi="ar-JO"/>
        </w:rPr>
        <w:t xml:space="preserve"> </w:t>
      </w:r>
      <w:r w:rsidR="00E12B2D" w:rsidRPr="00E12B2D">
        <w:rPr>
          <w:b/>
          <w:bCs/>
          <w:sz w:val="40"/>
          <w:szCs w:val="40"/>
          <w:lang w:bidi="ar-JO"/>
        </w:rPr>
        <w:t>behavior</w:t>
      </w:r>
      <w:proofErr w:type="gramEnd"/>
      <w:r w:rsidR="00E12B2D" w:rsidRPr="00E12B2D">
        <w:rPr>
          <w:b/>
          <w:bCs/>
          <w:sz w:val="40"/>
          <w:szCs w:val="40"/>
          <w:lang w:bidi="ar-JO"/>
        </w:rPr>
        <w:t xml:space="preserve"> management techniques</w:t>
      </w:r>
    </w:p>
    <w:p w:rsidR="00E12B2D" w:rsidRDefault="00E12B2D" w:rsidP="00D76858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>Behavior Management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majority of pediatric dental patients can be managed in the conventional dental environment.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This is accomplished by relying on sound behavior management techniques.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For some patients, additional steps must be taken to control anxiety.</w:t>
      </w:r>
    </w:p>
    <w:p w:rsidR="00BD3606" w:rsidRPr="00E12B2D" w:rsidRDefault="00EF1664" w:rsidP="00EF1664">
      <w:pPr>
        <w:pStyle w:val="ListParagraph"/>
        <w:numPr>
          <w:ilvl w:val="0"/>
          <w:numId w:val="1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Sedation</w:t>
      </w:r>
    </w:p>
    <w:p w:rsidR="00BD3606" w:rsidRPr="00E12B2D" w:rsidRDefault="00EF1664" w:rsidP="00EF1664">
      <w:pPr>
        <w:pStyle w:val="ListParagraph"/>
        <w:numPr>
          <w:ilvl w:val="0"/>
          <w:numId w:val="1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General anesthesia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>Children’s perception of pain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A child's perception of pain varies widely, particularly with age.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response is further determined by the child's coping ability influenced by family values, level of general anxiety, and intelligence.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Infants up to about 2 years of age are unable to distinguish between pressure and pain.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After the age of approximately 2 and up to the age of 10, children begin to have some understanding of 'hurt' and begin to distinguish it from pressure or 'a heavy push'.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It is not always possible to identify which children will respond by being co-operative when challenged with LA and dental treatment.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There is a strong relationship between the perception of pain experienced and the degree of anxiety perceived by the patient.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Painful procedures cause fear and anxiety; fear and anxiety intensify pain.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This circle of cause and effect is central to the management of all patients.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Good behavior management reduces anxiety, which in turn reduces the perceived intensity of pain, which further reduces the experience of anxiety. 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>Pharmacological behavior management techniques</w:t>
      </w:r>
    </w:p>
    <w:p w:rsidR="00BD3606" w:rsidRPr="00E12B2D" w:rsidRDefault="00EF1664" w:rsidP="00EF1664">
      <w:pPr>
        <w:pStyle w:val="ListParagraph"/>
        <w:numPr>
          <w:ilvl w:val="0"/>
          <w:numId w:val="2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Sedation.</w:t>
      </w:r>
    </w:p>
    <w:p w:rsidR="00BD3606" w:rsidRPr="00E12B2D" w:rsidRDefault="00EF1664" w:rsidP="00EF1664">
      <w:pPr>
        <w:pStyle w:val="ListParagraph"/>
        <w:numPr>
          <w:ilvl w:val="0"/>
          <w:numId w:val="2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General anesthesia.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>General considerations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age of the child.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degree of surgical trauma involved.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perceived anxiety and how the patient has responded previously.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complexity of the operative procedures.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medical status of the child.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 xml:space="preserve">The age of the child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younger the child the greater the likelihood of a need for GA.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It is unlikely that a 15-year old will need GA for simple orthodontic extractions, although this might be required for more complex surgery, such as exposing and bonding an impacted canine. 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 xml:space="preserve">The degree of surgical trauma involved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A single extraction is most likely to be carried out under </w:t>
      </w:r>
      <w:proofErr w:type="gramStart"/>
      <w:r w:rsidR="00EF1664" w:rsidRPr="00E12B2D">
        <w:rPr>
          <w:lang w:bidi="ar-JO"/>
        </w:rPr>
        <w:t>LA,</w:t>
      </w:r>
      <w:proofErr w:type="gramEnd"/>
      <w:r w:rsidR="00EF1664" w:rsidRPr="00E12B2D">
        <w:rPr>
          <w:lang w:bidi="ar-JO"/>
        </w:rPr>
        <w:t xml:space="preserve"> removal of the four first permanent molars is most likely to be carried out under GA.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 xml:space="preserve">Perceived anxiety and how the patient has responded previously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Excessive anxiety, especially after an attempt at treatment under LA and sedation, would lead to simple treatment such as conservative dentistry being carried out under GA.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 xml:space="preserve">The medical status of the child </w:t>
      </w:r>
    </w:p>
    <w:p w:rsidR="00BD3606" w:rsidRPr="00E12B2D" w:rsidRDefault="00EF1664" w:rsidP="00E12B2D">
      <w:pPr>
        <w:bidi w:val="0"/>
        <w:ind w:left="-862" w:right="-483"/>
        <w:rPr>
          <w:rtl/>
          <w:lang w:bidi="ar-JO"/>
        </w:rPr>
      </w:pPr>
      <w:r w:rsidRPr="00E12B2D">
        <w:rPr>
          <w:lang w:bidi="ar-JO"/>
        </w:rPr>
        <w:t>The degree of intellectual and/or physical impairment in handicapped children would also be a factor to be considered.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 xml:space="preserve">Sedation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A technique in which the use of a drug or drugs produces a state of depression of the central nervous system enabling treatment to be carried out, but during which verbal contact with the patient is maintained throughout the period of sedation.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The drugs and techniques used to provide conscious sedation for dental treatment should carry a margin of safety wide enough to render unintended loss of consciousness unlikely.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lastRenderedPageBreak/>
        <w:t>-</w:t>
      </w:r>
      <w:r w:rsidR="00EF1664" w:rsidRPr="00E12B2D">
        <w:rPr>
          <w:lang w:bidi="ar-JO"/>
        </w:rPr>
        <w:t>The level of sedation must be such that the patient remains conscious, retains protective reflexes, and is able to understand and respond to verbal commands.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Patient assessment includes medical, dental, and anxiety history.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use of sedative drugs carries the risk of inadvertent loss of consciousness.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clinical facilities need to include suitable resuscitation equipment and emergency drugs.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Informed consent is mandatory. 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Preoperative and postoperative instructions should be given prior to the sedation visit.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Appropriate facilities, child-friendly environment and sedation trained staff are essential.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operator-</w:t>
      </w:r>
      <w:proofErr w:type="spellStart"/>
      <w:r w:rsidR="00EF1664" w:rsidRPr="00E12B2D">
        <w:rPr>
          <w:lang w:bidi="ar-JO"/>
        </w:rPr>
        <w:t>sedationist</w:t>
      </w:r>
      <w:proofErr w:type="spellEnd"/>
      <w:r w:rsidR="00EF1664" w:rsidRPr="00E12B2D">
        <w:rPr>
          <w:lang w:bidi="ar-JO"/>
        </w:rPr>
        <w:t>, irrespective of gender, must be chaperoned at all times.</w:t>
      </w:r>
    </w:p>
    <w:p w:rsidR="00BD3606" w:rsidRPr="00E12B2D" w:rsidRDefault="00EF1664" w:rsidP="00E12B2D">
      <w:pPr>
        <w:bidi w:val="0"/>
        <w:ind w:left="-862" w:right="-483"/>
        <w:rPr>
          <w:rtl/>
          <w:lang w:bidi="ar-JO"/>
        </w:rPr>
      </w:pPr>
      <w:r w:rsidRPr="00E12B2D">
        <w:rPr>
          <w:lang w:bidi="ar-JO"/>
        </w:rPr>
        <w:t xml:space="preserve"> </w:t>
      </w:r>
      <w:r w:rsidR="00E12B2D">
        <w:rPr>
          <w:lang w:bidi="ar-JO"/>
        </w:rPr>
        <w:t>-</w:t>
      </w:r>
      <w:r w:rsidRPr="00E12B2D">
        <w:rPr>
          <w:lang w:bidi="ar-JO"/>
        </w:rPr>
        <w:t>The child must be accompanied by an adult escort.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To practice sedation, the clinician must have training in sedative techniques and be assisted by a suitably trained dental nurse.</w:t>
      </w:r>
    </w:p>
    <w:p w:rsidR="00E12B2D" w:rsidRPr="00E12B2D" w:rsidRDefault="00E12B2D" w:rsidP="00E12B2D">
      <w:pPr>
        <w:bidi w:val="0"/>
        <w:ind w:left="-862" w:right="-483"/>
        <w:rPr>
          <w:rtl/>
          <w:lang w:bidi="ar-JO"/>
        </w:rPr>
      </w:pPr>
      <w:r w:rsidRPr="00E12B2D">
        <w:rPr>
          <w:lang w:bidi="ar-JO"/>
        </w:rPr>
        <w:t xml:space="preserve"> </w:t>
      </w: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>Aims of sedation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To enable the provision of quality dental care.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To manage disruptive behavior.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To promote a positive psychological response to dental treatment.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To return the patient quickly to a physiologic state in which safe discharge is possible. 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rtl/>
          <w:lang w:bidi="ar-JO"/>
        </w:rPr>
      </w:pPr>
      <w:r w:rsidRPr="00E12B2D">
        <w:rPr>
          <w:b/>
          <w:bCs/>
          <w:lang w:bidi="ar-JO"/>
        </w:rPr>
        <w:t>Advantages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Avoidance of general anesthesia.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Improvement in operating conditions.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Rehabilitation of dentally anxious children and adolescents.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rtl/>
          <w:lang w:bidi="ar-JO"/>
        </w:rPr>
      </w:pPr>
      <w:r w:rsidRPr="00E12B2D">
        <w:rPr>
          <w:b/>
          <w:bCs/>
          <w:lang w:bidi="ar-JO"/>
        </w:rPr>
        <w:t>Disadvantages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Unpredictable outcome in some techniques.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Need for supervised recovery.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Close supervision at home for the remainder of the day of the operation.</w:t>
      </w:r>
    </w:p>
    <w:p w:rsidR="00BD3606" w:rsidRPr="00E12B2D" w:rsidRDefault="00EF1664" w:rsidP="00E12B2D">
      <w:pPr>
        <w:bidi w:val="0"/>
        <w:ind w:left="-862" w:right="-483"/>
        <w:rPr>
          <w:b/>
          <w:bCs/>
          <w:u w:val="single"/>
          <w:rtl/>
          <w:lang w:bidi="ar-JO"/>
        </w:rPr>
      </w:pPr>
      <w:r w:rsidRPr="00E12B2D">
        <w:rPr>
          <w:b/>
          <w:bCs/>
          <w:u w:val="single"/>
          <w:lang w:bidi="ar-JO"/>
        </w:rPr>
        <w:t>ASA Classifications</w:t>
      </w:r>
    </w:p>
    <w:p w:rsidR="00BD3606" w:rsidRPr="00E12B2D" w:rsidRDefault="00EF1664" w:rsidP="00E12B2D">
      <w:pPr>
        <w:bidi w:val="0"/>
        <w:ind w:left="-862" w:right="-483"/>
        <w:rPr>
          <w:rtl/>
          <w:lang w:bidi="ar-JO"/>
        </w:rPr>
      </w:pPr>
      <w:r w:rsidRPr="00E12B2D">
        <w:rPr>
          <w:b/>
          <w:bCs/>
          <w:lang w:bidi="ar-JO"/>
        </w:rPr>
        <w:lastRenderedPageBreak/>
        <w:t>ASA I</w:t>
      </w:r>
      <w:r w:rsidRPr="00E12B2D">
        <w:rPr>
          <w:lang w:bidi="ar-JO"/>
        </w:rPr>
        <w:t xml:space="preserve"> - Healthy patient, no medical problems (ASA = American Society of Anesthesiologists)</w:t>
      </w:r>
    </w:p>
    <w:p w:rsidR="00BD3606" w:rsidRPr="00E12B2D" w:rsidRDefault="00EF1664" w:rsidP="00E12B2D">
      <w:pPr>
        <w:bidi w:val="0"/>
        <w:ind w:left="-862" w:right="-483"/>
        <w:rPr>
          <w:rtl/>
          <w:lang w:bidi="ar-JO"/>
        </w:rPr>
      </w:pPr>
      <w:r w:rsidRPr="00E12B2D">
        <w:rPr>
          <w:b/>
          <w:bCs/>
          <w:lang w:bidi="ar-JO"/>
        </w:rPr>
        <w:t xml:space="preserve">ASA II </w:t>
      </w:r>
      <w:r w:rsidRPr="00E12B2D">
        <w:rPr>
          <w:lang w:bidi="ar-JO"/>
        </w:rPr>
        <w:t xml:space="preserve">- Mild systemic disease, e.g. mild diabetes/ not disabling. </w:t>
      </w:r>
    </w:p>
    <w:p w:rsidR="00BD3606" w:rsidRPr="00E12B2D" w:rsidRDefault="00EF1664" w:rsidP="00E12B2D">
      <w:pPr>
        <w:bidi w:val="0"/>
        <w:ind w:left="-862" w:right="-483"/>
        <w:rPr>
          <w:rtl/>
          <w:lang w:bidi="ar-JO"/>
        </w:rPr>
      </w:pPr>
      <w:r w:rsidRPr="00E12B2D">
        <w:rPr>
          <w:b/>
          <w:bCs/>
          <w:lang w:bidi="ar-JO"/>
        </w:rPr>
        <w:t>ASA III</w:t>
      </w:r>
      <w:r w:rsidRPr="00E12B2D">
        <w:rPr>
          <w:lang w:bidi="ar-JO"/>
        </w:rPr>
        <w:t xml:space="preserve"> - Severe systemic disease, e.g. severe pulmonary insufficiency/ disabling.</w:t>
      </w:r>
    </w:p>
    <w:p w:rsidR="00BD3606" w:rsidRPr="00E12B2D" w:rsidRDefault="00EF1664" w:rsidP="00E12B2D">
      <w:pPr>
        <w:bidi w:val="0"/>
        <w:ind w:left="-862" w:right="-483"/>
        <w:rPr>
          <w:rtl/>
          <w:lang w:bidi="ar-JO"/>
        </w:rPr>
      </w:pPr>
      <w:r w:rsidRPr="00E12B2D">
        <w:rPr>
          <w:b/>
          <w:bCs/>
          <w:lang w:bidi="ar-JO"/>
        </w:rPr>
        <w:t>ASA IV</w:t>
      </w:r>
      <w:r w:rsidRPr="00E12B2D">
        <w:rPr>
          <w:lang w:bidi="ar-JO"/>
        </w:rPr>
        <w:t xml:space="preserve"> - Severe systemic disease that is a constant threat to life, e.g. signs of cardiac insufficiency. </w:t>
      </w:r>
    </w:p>
    <w:p w:rsidR="00BD3606" w:rsidRPr="00E12B2D" w:rsidRDefault="00EF1664" w:rsidP="00E12B2D">
      <w:pPr>
        <w:bidi w:val="0"/>
        <w:ind w:left="-862" w:right="-483"/>
        <w:rPr>
          <w:rtl/>
          <w:lang w:bidi="ar-JO"/>
        </w:rPr>
      </w:pPr>
      <w:r w:rsidRPr="00E12B2D">
        <w:rPr>
          <w:b/>
          <w:bCs/>
          <w:lang w:bidi="ar-JO"/>
        </w:rPr>
        <w:t>ASA V</w:t>
      </w:r>
      <w:r w:rsidRPr="00E12B2D">
        <w:rPr>
          <w:lang w:bidi="ar-JO"/>
        </w:rPr>
        <w:t xml:space="preserve"> – Moribund patient, little chance of survival without operative intervention.</w:t>
      </w:r>
      <w:r w:rsidRPr="00E12B2D">
        <w:rPr>
          <w:b/>
          <w:bCs/>
          <w:lang w:bidi="ar-JO"/>
        </w:rPr>
        <w:t xml:space="preserve"> 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>Complications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The main complications are: </w:t>
      </w:r>
    </w:p>
    <w:p w:rsidR="00BD3606" w:rsidRPr="00E12B2D" w:rsidRDefault="00EF1664" w:rsidP="00E12B2D">
      <w:pPr>
        <w:bidi w:val="0"/>
        <w:ind w:right="-483"/>
        <w:rPr>
          <w:rtl/>
          <w:lang w:bidi="ar-JO"/>
        </w:rPr>
      </w:pPr>
      <w:proofErr w:type="gramStart"/>
      <w:r w:rsidRPr="00E12B2D">
        <w:rPr>
          <w:lang w:bidi="ar-JO"/>
        </w:rPr>
        <w:t>hypoxia</w:t>
      </w:r>
      <w:proofErr w:type="gramEnd"/>
      <w:r w:rsidRPr="00E12B2D">
        <w:rPr>
          <w:lang w:bidi="ar-JO"/>
        </w:rPr>
        <w:t>, nausea, vomiting, inadvertent loss of consciousness (GA/over sedation).</w:t>
      </w:r>
    </w:p>
    <w:p w:rsidR="00BD3606" w:rsidRPr="00E12B2D" w:rsidRDefault="00E12B2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Morbidity and mortality increase with:</w:t>
      </w:r>
    </w:p>
    <w:p w:rsidR="00BD3606" w:rsidRPr="00E12B2D" w:rsidRDefault="00EF1664" w:rsidP="00E12B2D">
      <w:pPr>
        <w:bidi w:val="0"/>
        <w:ind w:right="-483"/>
        <w:rPr>
          <w:rtl/>
          <w:lang w:bidi="ar-JO"/>
        </w:rPr>
      </w:pPr>
      <w:r w:rsidRPr="00E12B2D">
        <w:rPr>
          <w:lang w:bidi="ar-JO"/>
        </w:rPr>
        <w:t xml:space="preserve"> </w:t>
      </w:r>
      <w:proofErr w:type="gramStart"/>
      <w:r w:rsidRPr="00E12B2D">
        <w:rPr>
          <w:lang w:bidi="ar-JO"/>
        </w:rPr>
        <w:t>young</w:t>
      </w:r>
      <w:proofErr w:type="gramEnd"/>
      <w:r w:rsidRPr="00E12B2D">
        <w:rPr>
          <w:lang w:bidi="ar-JO"/>
        </w:rPr>
        <w:t xml:space="preserve"> age, worsening ASA classification. </w:t>
      </w:r>
    </w:p>
    <w:p w:rsidR="00E12B2D" w:rsidRDefault="00E12B2D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E12B2D">
        <w:rPr>
          <w:b/>
          <w:bCs/>
          <w:lang w:bidi="ar-JO"/>
        </w:rPr>
        <w:t xml:space="preserve">Monitoring </w:t>
      </w:r>
      <w:proofErr w:type="gramStart"/>
      <w:r w:rsidRPr="00E12B2D">
        <w:rPr>
          <w:b/>
          <w:bCs/>
          <w:lang w:bidi="ar-JO"/>
        </w:rPr>
        <w:t>The</w:t>
      </w:r>
      <w:proofErr w:type="gramEnd"/>
      <w:r w:rsidRPr="00E12B2D">
        <w:rPr>
          <w:b/>
          <w:bCs/>
          <w:lang w:bidi="ar-JO"/>
        </w:rPr>
        <w:t xml:space="preserve"> Sedated Child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Sedative drugs are also CNS and respiratory depressants and as such, cause a variety of effects from mild sedation, deep sedation, and GA and, in excessive concentrations, even death. </w:t>
      </w:r>
    </w:p>
    <w:p w:rsidR="00695A92" w:rsidRDefault="00695A92" w:rsidP="00E12B2D">
      <w:pPr>
        <w:bidi w:val="0"/>
        <w:ind w:left="-862" w:right="-483"/>
        <w:rPr>
          <w:lang w:bidi="ar-JO"/>
        </w:rPr>
      </w:pPr>
    </w:p>
    <w:p w:rsidR="00BD3606" w:rsidRPr="00E12B2D" w:rsidRDefault="00EF1664" w:rsidP="00695A92">
      <w:pPr>
        <w:bidi w:val="0"/>
        <w:ind w:left="-862" w:right="-483"/>
        <w:rPr>
          <w:rtl/>
          <w:lang w:bidi="ar-JO"/>
        </w:rPr>
      </w:pPr>
      <w:r w:rsidRPr="00E12B2D">
        <w:rPr>
          <w:b/>
          <w:bCs/>
          <w:lang w:bidi="ar-JO"/>
        </w:rPr>
        <w:t>Clinical status of a sedated patient</w:t>
      </w:r>
    </w:p>
    <w:p w:rsidR="00BD3606" w:rsidRPr="00E12B2D" w:rsidRDefault="00EF1664" w:rsidP="00EF1664">
      <w:pPr>
        <w:pStyle w:val="ListParagraph"/>
        <w:numPr>
          <w:ilvl w:val="0"/>
          <w:numId w:val="3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The patient’s eyes are open.</w:t>
      </w:r>
    </w:p>
    <w:p w:rsidR="00BD3606" w:rsidRPr="00E12B2D" w:rsidRDefault="00EF1664" w:rsidP="00EF1664">
      <w:pPr>
        <w:pStyle w:val="ListParagraph"/>
        <w:numPr>
          <w:ilvl w:val="0"/>
          <w:numId w:val="3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The patient is able to respond verbally to questions.</w:t>
      </w:r>
    </w:p>
    <w:p w:rsidR="00BD3606" w:rsidRPr="00E12B2D" w:rsidRDefault="00EF1664" w:rsidP="00EF1664">
      <w:pPr>
        <w:pStyle w:val="ListParagraph"/>
        <w:numPr>
          <w:ilvl w:val="0"/>
          <w:numId w:val="3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The patient is able to independently maintain an open mouth.</w:t>
      </w:r>
    </w:p>
    <w:p w:rsidR="00BD3606" w:rsidRPr="00E12B2D" w:rsidRDefault="00EF1664" w:rsidP="00EF1664">
      <w:pPr>
        <w:pStyle w:val="ListParagraph"/>
        <w:numPr>
          <w:ilvl w:val="0"/>
          <w:numId w:val="3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Monitoring The Sedated Child</w:t>
      </w:r>
    </w:p>
    <w:p w:rsidR="00BD3606" w:rsidRPr="00E12B2D" w:rsidRDefault="00EF1664" w:rsidP="00EF1664">
      <w:pPr>
        <w:pStyle w:val="ListParagraph"/>
        <w:numPr>
          <w:ilvl w:val="0"/>
          <w:numId w:val="3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The patient is able to independently maintain a patent airway.</w:t>
      </w:r>
    </w:p>
    <w:p w:rsidR="00BD3606" w:rsidRPr="00E12B2D" w:rsidRDefault="00BD3606" w:rsidP="00EF1664">
      <w:pPr>
        <w:pStyle w:val="ListParagraph"/>
        <w:numPr>
          <w:ilvl w:val="0"/>
          <w:numId w:val="3"/>
        </w:numPr>
        <w:bidi w:val="0"/>
        <w:ind w:right="-483"/>
        <w:rPr>
          <w:rtl/>
          <w:lang w:bidi="ar-JO"/>
        </w:rPr>
      </w:pPr>
      <w:r w:rsidRPr="00BD3606">
        <w:rPr>
          <w:b/>
          <w:bCs/>
          <w:noProof/>
          <w:rtl/>
          <w:lang w:eastAsia="zh-TW" w:bidi="ar-JO"/>
        </w:rPr>
        <w:pict>
          <v:rect id="_x0000_s1040" style="position:absolute;left:0;text-align:left;margin-left:322.9pt;margin-top:541.5pt;width:164.45pt;height:201.75pt;flip:x;z-index:251680768;mso-width-percent:400;mso-wrap-distance-top:7.2pt;mso-wrap-distance-bottom:7.2pt;mso-position-horizontal-relative:margin;mso-position-vertical-relative:margin;mso-width-percent:400;mso-width-relative:margin;v-text-anchor:middle" o:allowincell="f" filled="f" fillcolor="black [3213]" strokecolor="white [3212]" strokeweight="1.5pt">
            <v:shadow color="#f79646 [3209]" opacity=".5" offset="-15pt,0" offset2="-18pt,12pt"/>
            <v:textbox style="mso-next-textbox:#_x0000_s1040" inset="21.6pt,21.6pt,21.6pt,21.6pt">
              <w:txbxContent>
                <w:p w:rsidR="00B62BED" w:rsidRDefault="00B62BED" w:rsidP="00B62BED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B62BED">
                    <w:rPr>
                      <w:noProof/>
                      <w:color w:val="4F81BD" w:themeColor="accent1"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1520825" cy="1584725"/>
                        <wp:effectExtent l="19050" t="0" r="3175" b="0"/>
                        <wp:docPr id="12" name="Picture 10" descr="disp_infant_probe_sm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772" name="Content Placeholder 10" descr="disp_infant_probe_sm.jp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825" cy="1584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EF1664" w:rsidRPr="00E12B2D">
        <w:rPr>
          <w:lang w:bidi="ar-JO"/>
        </w:rPr>
        <w:t>The ability to swallow.</w:t>
      </w:r>
    </w:p>
    <w:p w:rsidR="00BD3606" w:rsidRPr="00E12B2D" w:rsidRDefault="00EF1664" w:rsidP="00EF1664">
      <w:pPr>
        <w:pStyle w:val="ListParagraph"/>
        <w:numPr>
          <w:ilvl w:val="0"/>
          <w:numId w:val="3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The child is a normal, pink color.</w:t>
      </w:r>
    </w:p>
    <w:p w:rsidR="00BD3606" w:rsidRPr="00695A92" w:rsidRDefault="00EF1664" w:rsidP="00695A92">
      <w:pPr>
        <w:bidi w:val="0"/>
        <w:ind w:left="-862" w:right="-483"/>
        <w:rPr>
          <w:b/>
          <w:bCs/>
          <w:rtl/>
          <w:lang w:bidi="ar-JO"/>
        </w:rPr>
      </w:pPr>
      <w:r w:rsidRPr="00695A92">
        <w:rPr>
          <w:b/>
          <w:bCs/>
          <w:lang w:bidi="ar-JO"/>
        </w:rPr>
        <w:t xml:space="preserve">Pulse </w:t>
      </w:r>
      <w:proofErr w:type="spellStart"/>
      <w:r w:rsidRPr="00695A92">
        <w:rPr>
          <w:b/>
          <w:bCs/>
          <w:lang w:bidi="ar-JO"/>
        </w:rPr>
        <w:t>Oximetry</w:t>
      </w:r>
      <w:proofErr w:type="spellEnd"/>
      <w:r w:rsidRPr="00695A92">
        <w:rPr>
          <w:b/>
          <w:bCs/>
          <w:lang w:bidi="ar-JO"/>
        </w:rPr>
        <w:t xml:space="preserve">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A non-invasive method of measuring arterial oxygen saturation using a sensor probe placed on the patient's finger or ear lobe.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The probe has a red light source to detect the relative difference in the absorption of light between saturated and </w:t>
      </w:r>
      <w:proofErr w:type="spellStart"/>
      <w:r w:rsidR="00EF1664" w:rsidRPr="00E12B2D">
        <w:rPr>
          <w:lang w:bidi="ar-JO"/>
        </w:rPr>
        <w:t>desaturated</w:t>
      </w:r>
      <w:proofErr w:type="spellEnd"/>
      <w:r w:rsidR="00EF1664" w:rsidRPr="00E12B2D">
        <w:rPr>
          <w:lang w:bidi="ar-JO"/>
        </w:rPr>
        <w:t xml:space="preserve"> hemoglobin during arterial pulsation.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A child's normal oxygen saturation (SaO2) is 97% to 100%.</w:t>
      </w:r>
    </w:p>
    <w:p w:rsidR="00BD3606" w:rsidRPr="00E12B2D" w:rsidRDefault="00EF1664" w:rsidP="00E12B2D">
      <w:pPr>
        <w:bidi w:val="0"/>
        <w:ind w:left="-862" w:right="-483"/>
        <w:rPr>
          <w:rtl/>
          <w:lang w:bidi="ar-JO"/>
        </w:rPr>
      </w:pPr>
      <w:r w:rsidRPr="00E12B2D">
        <w:rPr>
          <w:lang w:bidi="ar-JO"/>
        </w:rPr>
        <w:lastRenderedPageBreak/>
        <w:t xml:space="preserve"> </w:t>
      </w:r>
      <w:r w:rsidR="00695A92">
        <w:rPr>
          <w:lang w:bidi="ar-JO"/>
        </w:rPr>
        <w:t>-</w:t>
      </w:r>
      <w:r w:rsidRPr="00E12B2D">
        <w:rPr>
          <w:lang w:bidi="ar-JO"/>
        </w:rPr>
        <w:t xml:space="preserve">Adequate oxygenation of the tissues occurs above 95% while oxygen saturations lower than this are considered hypoxemic. </w:t>
      </w:r>
    </w:p>
    <w:p w:rsidR="00695A92" w:rsidRDefault="00695A92" w:rsidP="00E12B2D">
      <w:pPr>
        <w:bidi w:val="0"/>
        <w:ind w:left="-862" w:right="-483"/>
        <w:rPr>
          <w:lang w:bidi="ar-JO"/>
        </w:rPr>
      </w:pPr>
    </w:p>
    <w:p w:rsidR="00BD3606" w:rsidRPr="00695A92" w:rsidRDefault="00EF1664" w:rsidP="00695A92">
      <w:pPr>
        <w:bidi w:val="0"/>
        <w:ind w:left="-862" w:right="-483"/>
        <w:rPr>
          <w:b/>
          <w:bCs/>
          <w:rtl/>
          <w:lang w:bidi="ar-JO"/>
        </w:rPr>
      </w:pPr>
      <w:r w:rsidRPr="00695A92">
        <w:rPr>
          <w:b/>
          <w:bCs/>
          <w:lang w:bidi="ar-JO"/>
        </w:rPr>
        <w:t xml:space="preserve">Routes of administration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The routes of administration of sedative drugs used in clinical pediatric dentistry are: </w:t>
      </w:r>
    </w:p>
    <w:p w:rsidR="00BD3606" w:rsidRPr="00E12B2D" w:rsidRDefault="00EF1664" w:rsidP="00EF1664">
      <w:pPr>
        <w:pStyle w:val="ListParagraph"/>
        <w:numPr>
          <w:ilvl w:val="0"/>
          <w:numId w:val="4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 xml:space="preserve">Oral, </w:t>
      </w:r>
    </w:p>
    <w:p w:rsidR="00BD3606" w:rsidRPr="00E12B2D" w:rsidRDefault="00EF1664" w:rsidP="00EF1664">
      <w:pPr>
        <w:pStyle w:val="ListParagraph"/>
        <w:numPr>
          <w:ilvl w:val="0"/>
          <w:numId w:val="4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 xml:space="preserve">Intravenous, </w:t>
      </w:r>
    </w:p>
    <w:p w:rsidR="00BD3606" w:rsidRPr="00E12B2D" w:rsidRDefault="00EF1664" w:rsidP="00EF1664">
      <w:pPr>
        <w:pStyle w:val="ListParagraph"/>
        <w:numPr>
          <w:ilvl w:val="0"/>
          <w:numId w:val="4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 xml:space="preserve">Inhalational, </w:t>
      </w:r>
    </w:p>
    <w:p w:rsidR="00BD3606" w:rsidRPr="00E12B2D" w:rsidRDefault="00EF1664" w:rsidP="00EF1664">
      <w:pPr>
        <w:pStyle w:val="ListParagraph"/>
        <w:numPr>
          <w:ilvl w:val="0"/>
          <w:numId w:val="4"/>
        </w:numPr>
        <w:bidi w:val="0"/>
        <w:ind w:right="-483"/>
        <w:rPr>
          <w:rtl/>
          <w:lang w:bidi="ar-JO"/>
        </w:rPr>
      </w:pPr>
      <w:proofErr w:type="spellStart"/>
      <w:r w:rsidRPr="00E12B2D">
        <w:rPr>
          <w:lang w:bidi="ar-JO"/>
        </w:rPr>
        <w:t>Transmucosal</w:t>
      </w:r>
      <w:proofErr w:type="spellEnd"/>
      <w:r w:rsidRPr="00E12B2D">
        <w:rPr>
          <w:lang w:bidi="ar-JO"/>
        </w:rPr>
        <w:t xml:space="preserve"> (e.g. nasal, rectal, sublingual). </w:t>
      </w:r>
    </w:p>
    <w:p w:rsidR="00695A92" w:rsidRDefault="00695A92" w:rsidP="00695A92">
      <w:pPr>
        <w:bidi w:val="0"/>
        <w:ind w:left="-851" w:right="-483"/>
        <w:rPr>
          <w:lang w:bidi="ar-JO"/>
        </w:rPr>
      </w:pPr>
    </w:p>
    <w:p w:rsidR="00695A92" w:rsidRPr="00695A92" w:rsidRDefault="00EF1664" w:rsidP="00695A92">
      <w:pPr>
        <w:bidi w:val="0"/>
        <w:ind w:left="-851" w:right="-483"/>
        <w:rPr>
          <w:b/>
          <w:bCs/>
          <w:lang w:bidi="ar-JO"/>
        </w:rPr>
      </w:pPr>
      <w:r w:rsidRPr="00695A92">
        <w:rPr>
          <w:b/>
          <w:bCs/>
          <w:lang w:bidi="ar-JO"/>
        </w:rPr>
        <w:t>Oral sedation</w:t>
      </w:r>
    </w:p>
    <w:p w:rsidR="00BD3606" w:rsidRPr="00695A92" w:rsidRDefault="00695A92" w:rsidP="00695A92">
      <w:pPr>
        <w:bidi w:val="0"/>
        <w:ind w:left="-862" w:right="-483"/>
        <w:rPr>
          <w:rtl/>
          <w:lang w:bidi="ar-JO"/>
        </w:rPr>
      </w:pPr>
      <w:r w:rsidRPr="00695A92">
        <w:rPr>
          <w:lang w:bidi="ar-JO"/>
        </w:rPr>
        <w:t>-</w:t>
      </w:r>
      <w:r w:rsidR="00EF1664" w:rsidRPr="00695A92">
        <w:rPr>
          <w:lang w:bidi="ar-JO"/>
        </w:rPr>
        <w:t>Advantages</w:t>
      </w:r>
    </w:p>
    <w:p w:rsidR="00BD3606" w:rsidRPr="00E12B2D" w:rsidRDefault="00EF1664" w:rsidP="00EF1664">
      <w:pPr>
        <w:pStyle w:val="ListParagraph"/>
        <w:numPr>
          <w:ilvl w:val="0"/>
          <w:numId w:val="5"/>
        </w:numPr>
        <w:bidi w:val="0"/>
        <w:ind w:left="709" w:right="-483"/>
        <w:rPr>
          <w:rtl/>
          <w:lang w:bidi="ar-JO"/>
        </w:rPr>
      </w:pPr>
      <w:r w:rsidRPr="00E12B2D">
        <w:rPr>
          <w:lang w:bidi="ar-JO"/>
        </w:rPr>
        <w:t>Convenience.</w:t>
      </w:r>
    </w:p>
    <w:p w:rsidR="00BD3606" w:rsidRPr="00E12B2D" w:rsidRDefault="00EF1664" w:rsidP="00EF1664">
      <w:pPr>
        <w:pStyle w:val="ListParagraph"/>
        <w:numPr>
          <w:ilvl w:val="0"/>
          <w:numId w:val="5"/>
        </w:numPr>
        <w:bidi w:val="0"/>
        <w:ind w:left="709" w:right="-483"/>
        <w:rPr>
          <w:rtl/>
          <w:lang w:bidi="ar-JO"/>
        </w:rPr>
      </w:pPr>
      <w:r w:rsidRPr="00E12B2D">
        <w:rPr>
          <w:lang w:bidi="ar-JO"/>
        </w:rPr>
        <w:t>Economy</w:t>
      </w:r>
    </w:p>
    <w:p w:rsidR="00BD3606" w:rsidRPr="00E12B2D" w:rsidRDefault="00EF1664" w:rsidP="00EF1664">
      <w:pPr>
        <w:pStyle w:val="ListParagraph"/>
        <w:numPr>
          <w:ilvl w:val="0"/>
          <w:numId w:val="5"/>
        </w:numPr>
        <w:bidi w:val="0"/>
        <w:ind w:left="709" w:right="-483"/>
        <w:rPr>
          <w:rtl/>
          <w:lang w:bidi="ar-JO"/>
        </w:rPr>
      </w:pPr>
      <w:r w:rsidRPr="00E12B2D">
        <w:rPr>
          <w:lang w:bidi="ar-JO"/>
        </w:rPr>
        <w:t>Lack of toxicity.</w:t>
      </w:r>
    </w:p>
    <w:p w:rsidR="00BD3606" w:rsidRPr="00695A92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695A92">
        <w:rPr>
          <w:lang w:bidi="ar-JO"/>
        </w:rPr>
        <w:t>Disadvantages</w:t>
      </w:r>
    </w:p>
    <w:p w:rsidR="00BD3606" w:rsidRPr="00E12B2D" w:rsidRDefault="00EF1664" w:rsidP="00EF1664">
      <w:pPr>
        <w:pStyle w:val="ListParagraph"/>
        <w:numPr>
          <w:ilvl w:val="0"/>
          <w:numId w:val="6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Variability of effect.</w:t>
      </w:r>
    </w:p>
    <w:p w:rsidR="00BD3606" w:rsidRPr="00E12B2D" w:rsidRDefault="00EF1664" w:rsidP="00EF1664">
      <w:pPr>
        <w:pStyle w:val="ListParagraph"/>
        <w:numPr>
          <w:ilvl w:val="0"/>
          <w:numId w:val="6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Onset time.</w:t>
      </w:r>
    </w:p>
    <w:p w:rsidR="00BD3606" w:rsidRDefault="00EF1664" w:rsidP="00EF1664">
      <w:pPr>
        <w:pStyle w:val="ListParagraph"/>
        <w:numPr>
          <w:ilvl w:val="0"/>
          <w:numId w:val="6"/>
        </w:numPr>
        <w:bidi w:val="0"/>
        <w:ind w:right="-483"/>
        <w:rPr>
          <w:lang w:bidi="ar-JO"/>
        </w:rPr>
      </w:pPr>
      <w:r w:rsidRPr="00E12B2D">
        <w:rPr>
          <w:lang w:bidi="ar-JO"/>
        </w:rPr>
        <w:t xml:space="preserve">Oral sedation </w:t>
      </w:r>
    </w:p>
    <w:p w:rsidR="00695A92" w:rsidRPr="00E12B2D" w:rsidRDefault="00695A92" w:rsidP="00695A92">
      <w:pPr>
        <w:bidi w:val="0"/>
        <w:ind w:right="-483"/>
        <w:rPr>
          <w:rtl/>
          <w:lang w:bidi="ar-JO"/>
        </w:rPr>
      </w:pPr>
    </w:p>
    <w:p w:rsidR="00BD3606" w:rsidRPr="00695A92" w:rsidRDefault="00EF1664" w:rsidP="00EF1664">
      <w:pPr>
        <w:pStyle w:val="ListParagraph"/>
        <w:numPr>
          <w:ilvl w:val="0"/>
          <w:numId w:val="7"/>
        </w:numPr>
        <w:bidi w:val="0"/>
        <w:ind w:right="-483"/>
        <w:rPr>
          <w:b/>
          <w:bCs/>
          <w:rtl/>
          <w:lang w:bidi="ar-JO"/>
        </w:rPr>
      </w:pPr>
      <w:r w:rsidRPr="00695A92">
        <w:rPr>
          <w:b/>
          <w:bCs/>
          <w:lang w:bidi="ar-JO"/>
        </w:rPr>
        <w:t xml:space="preserve">Diazepam </w:t>
      </w:r>
    </w:p>
    <w:p w:rsidR="00BD3606" w:rsidRPr="00695A92" w:rsidRDefault="00EF1664" w:rsidP="00EF1664">
      <w:pPr>
        <w:pStyle w:val="ListParagraph"/>
        <w:numPr>
          <w:ilvl w:val="0"/>
          <w:numId w:val="7"/>
        </w:numPr>
        <w:bidi w:val="0"/>
        <w:ind w:right="-483"/>
        <w:rPr>
          <w:rtl/>
          <w:lang w:bidi="ar-JO"/>
        </w:rPr>
      </w:pPr>
      <w:proofErr w:type="spellStart"/>
      <w:r w:rsidRPr="00695A92">
        <w:rPr>
          <w:lang w:bidi="ar-JO"/>
        </w:rPr>
        <w:t>Midazolam</w:t>
      </w:r>
      <w:proofErr w:type="spellEnd"/>
      <w:r w:rsidRPr="00695A92">
        <w:rPr>
          <w:lang w:bidi="ar-JO"/>
        </w:rPr>
        <w:t xml:space="preserve"> </w:t>
      </w:r>
    </w:p>
    <w:p w:rsidR="00BD3606" w:rsidRPr="00695A92" w:rsidRDefault="00EF1664" w:rsidP="00EF1664">
      <w:pPr>
        <w:pStyle w:val="ListParagraph"/>
        <w:numPr>
          <w:ilvl w:val="0"/>
          <w:numId w:val="7"/>
        </w:numPr>
        <w:bidi w:val="0"/>
        <w:ind w:right="-483"/>
        <w:rPr>
          <w:rtl/>
          <w:lang w:bidi="ar-JO"/>
        </w:rPr>
      </w:pPr>
      <w:r w:rsidRPr="00695A92">
        <w:rPr>
          <w:lang w:bidi="ar-JO"/>
        </w:rPr>
        <w:t xml:space="preserve">Chloral hydrate </w:t>
      </w:r>
    </w:p>
    <w:p w:rsidR="00695A92" w:rsidRDefault="00695A92" w:rsidP="00E12B2D">
      <w:pPr>
        <w:bidi w:val="0"/>
        <w:ind w:left="-862" w:right="-483"/>
        <w:rPr>
          <w:lang w:bidi="ar-JO"/>
        </w:rPr>
      </w:pPr>
    </w:p>
    <w:p w:rsidR="00BD3606" w:rsidRPr="00695A92" w:rsidRDefault="00EF1664" w:rsidP="00695A92">
      <w:pPr>
        <w:bidi w:val="0"/>
        <w:ind w:left="-862" w:right="-483"/>
        <w:rPr>
          <w:b/>
          <w:bCs/>
          <w:rtl/>
          <w:lang w:bidi="ar-JO"/>
        </w:rPr>
      </w:pPr>
      <w:r w:rsidRPr="00695A92">
        <w:rPr>
          <w:b/>
          <w:bCs/>
          <w:lang w:bidi="ar-JO"/>
        </w:rPr>
        <w:t xml:space="preserve">Clinical Technique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On arrival of the patient check whether, preoperative instructions have been followed.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Weigh the patient and estimate the dose of diazepam.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Have the dosage checked by a second person.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Administer diazepam ~1 h before the treatment.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Allow the patient to sit in a 'quiet' room.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Once ready, start and complete the treatment with (or without) LA.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Once the treatment is complete, allow the patient to recover in the quiet room until ready to return home.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lastRenderedPageBreak/>
        <w:t>-</w:t>
      </w:r>
      <w:r w:rsidR="00EF1664" w:rsidRPr="00E12B2D">
        <w:rPr>
          <w:lang w:bidi="ar-JO"/>
        </w:rPr>
        <w:t xml:space="preserve">Reiterate the postoperative instructions to escort. </w:t>
      </w:r>
    </w:p>
    <w:p w:rsidR="00695A92" w:rsidRDefault="00BD3606" w:rsidP="00E12B2D">
      <w:pPr>
        <w:bidi w:val="0"/>
        <w:ind w:left="-862" w:right="-483"/>
        <w:rPr>
          <w:lang w:bidi="ar-JO"/>
        </w:rPr>
      </w:pPr>
      <w:r w:rsidRPr="00BD3606">
        <w:rPr>
          <w:b/>
          <w:bCs/>
          <w:noProof/>
          <w:lang w:eastAsia="zh-TW" w:bidi="ar-JO"/>
        </w:rPr>
        <w:pict>
          <v:rect id="_x0000_s1041" style="position:absolute;left:0;text-align:left;margin-left:296.55pt;margin-top:96.75pt;width:164.45pt;height:167pt;flip:x;z-index:251682816;mso-width-percent:400;mso-wrap-distance-top:7.2pt;mso-wrap-distance-bottom:7.2pt;mso-position-horizontal-relative:margin;mso-position-vertical-relative:margin;mso-width-percent:400;mso-width-relative:margin;v-text-anchor:middle" o:allowincell="f" filled="f" fillcolor="black [3213]" strokecolor="white [3212]" strokeweight="1.5pt">
            <v:shadow color="#f79646 [3209]" opacity=".5" offset="-15pt,0" offset2="-18pt,12pt"/>
            <v:textbox style="mso-next-textbox:#_x0000_s1041;mso-fit-shape-to-text:t" inset="21.6pt,21.6pt,21.6pt,21.6pt">
              <w:txbxContent>
                <w:p w:rsidR="00B62BED" w:rsidRDefault="00B62BED" w:rsidP="00B62BED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B62BED">
                    <w:rPr>
                      <w:noProof/>
                      <w:color w:val="4F81BD" w:themeColor="accent1"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1520825" cy="2024870"/>
                        <wp:effectExtent l="19050" t="0" r="3175" b="0"/>
                        <wp:docPr id="13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916" name="Content Placeholder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825" cy="2024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</w:p>
    <w:p w:rsidR="00BD3606" w:rsidRPr="00695A92" w:rsidRDefault="00EF1664" w:rsidP="00695A92">
      <w:pPr>
        <w:bidi w:val="0"/>
        <w:ind w:left="-862" w:right="-483"/>
        <w:rPr>
          <w:b/>
          <w:bCs/>
          <w:rtl/>
          <w:lang w:bidi="ar-JO"/>
        </w:rPr>
      </w:pPr>
      <w:r w:rsidRPr="00695A92">
        <w:rPr>
          <w:b/>
          <w:bCs/>
          <w:lang w:bidi="ar-JO"/>
        </w:rPr>
        <w:t xml:space="preserve">Intravenous sedation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Limited use in children, although there is a slow but steady trend to extending its use especially in adolescents. </w:t>
      </w:r>
    </w:p>
    <w:p w:rsidR="00BD3606" w:rsidRPr="00E12B2D" w:rsidRDefault="00EF1664" w:rsidP="00EF1664">
      <w:pPr>
        <w:pStyle w:val="ListParagraph"/>
        <w:numPr>
          <w:ilvl w:val="0"/>
          <w:numId w:val="8"/>
        </w:numPr>
        <w:bidi w:val="0"/>
        <w:ind w:right="-483"/>
        <w:rPr>
          <w:rtl/>
          <w:lang w:bidi="ar-JO"/>
        </w:rPr>
      </w:pPr>
      <w:proofErr w:type="spellStart"/>
      <w:r w:rsidRPr="00695A92">
        <w:rPr>
          <w:b/>
          <w:bCs/>
          <w:lang w:bidi="ar-JO"/>
        </w:rPr>
        <w:t>Midazolam</w:t>
      </w:r>
      <w:proofErr w:type="spellEnd"/>
      <w:r w:rsidRPr="00695A92">
        <w:rPr>
          <w:b/>
          <w:bCs/>
          <w:lang w:bidi="ar-JO"/>
        </w:rPr>
        <w:t xml:space="preserve"> </w:t>
      </w:r>
      <w:r w:rsidRPr="00E12B2D">
        <w:rPr>
          <w:lang w:bidi="ar-JO"/>
        </w:rPr>
        <w:t xml:space="preserve"> </w:t>
      </w:r>
      <w:r w:rsidRPr="00695A92">
        <w:rPr>
          <w:b/>
          <w:bCs/>
          <w:lang w:bidi="ar-JO"/>
        </w:rPr>
        <w:t xml:space="preserve"> </w:t>
      </w:r>
    </w:p>
    <w:p w:rsidR="00BD3606" w:rsidRPr="00E12B2D" w:rsidRDefault="00EF1664" w:rsidP="00EF1664">
      <w:pPr>
        <w:pStyle w:val="ListParagraph"/>
        <w:numPr>
          <w:ilvl w:val="0"/>
          <w:numId w:val="8"/>
        </w:numPr>
        <w:bidi w:val="0"/>
        <w:ind w:right="-483"/>
        <w:rPr>
          <w:rtl/>
          <w:lang w:bidi="ar-JO"/>
        </w:rPr>
      </w:pPr>
      <w:proofErr w:type="spellStart"/>
      <w:r w:rsidRPr="00E12B2D">
        <w:rPr>
          <w:lang w:bidi="ar-JO"/>
        </w:rPr>
        <w:t>Propofol</w:t>
      </w:r>
      <w:proofErr w:type="spellEnd"/>
      <w:r w:rsidRPr="00E12B2D">
        <w:rPr>
          <w:lang w:bidi="ar-JO"/>
        </w:rPr>
        <w:t xml:space="preserve">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b/>
          <w:bCs/>
          <w:lang w:bidi="ar-JO"/>
        </w:rPr>
        <w:t>-</w:t>
      </w:r>
      <w:r w:rsidR="00EF1664" w:rsidRPr="00E12B2D">
        <w:rPr>
          <w:b/>
          <w:bCs/>
          <w:lang w:bidi="ar-JO"/>
        </w:rPr>
        <w:t>Advantages</w:t>
      </w:r>
    </w:p>
    <w:p w:rsidR="00BD3606" w:rsidRPr="00E12B2D" w:rsidRDefault="00EF1664" w:rsidP="00EF1664">
      <w:pPr>
        <w:pStyle w:val="ListParagraph"/>
        <w:numPr>
          <w:ilvl w:val="0"/>
          <w:numId w:val="9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Quick onset of action.</w:t>
      </w:r>
    </w:p>
    <w:p w:rsidR="00BD3606" w:rsidRPr="00E12B2D" w:rsidRDefault="00EF1664" w:rsidP="00EF1664">
      <w:pPr>
        <w:pStyle w:val="ListParagraph"/>
        <w:numPr>
          <w:ilvl w:val="0"/>
          <w:numId w:val="9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Titration.</w:t>
      </w:r>
    </w:p>
    <w:p w:rsidR="00BD3606" w:rsidRPr="00E12B2D" w:rsidRDefault="00EF1664" w:rsidP="00EF1664">
      <w:pPr>
        <w:pStyle w:val="ListParagraph"/>
        <w:numPr>
          <w:ilvl w:val="0"/>
          <w:numId w:val="9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 xml:space="preserve">Reversal possible: </w:t>
      </w:r>
      <w:proofErr w:type="spellStart"/>
      <w:r w:rsidRPr="00E12B2D">
        <w:rPr>
          <w:lang w:bidi="ar-JO"/>
        </w:rPr>
        <w:t>Flumazenil</w:t>
      </w:r>
      <w:proofErr w:type="spellEnd"/>
      <w:r w:rsidRPr="00E12B2D">
        <w:rPr>
          <w:lang w:bidi="ar-JO"/>
        </w:rPr>
        <w:t xml:space="preserve">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b/>
          <w:bCs/>
          <w:lang w:bidi="ar-JO"/>
        </w:rPr>
        <w:t>-</w:t>
      </w:r>
      <w:r w:rsidR="00EF1664" w:rsidRPr="00E12B2D">
        <w:rPr>
          <w:b/>
          <w:bCs/>
          <w:lang w:bidi="ar-JO"/>
        </w:rPr>
        <w:t>Disadvantages</w:t>
      </w:r>
    </w:p>
    <w:p w:rsidR="00BD3606" w:rsidRPr="00E12B2D" w:rsidRDefault="00EF1664" w:rsidP="00EF1664">
      <w:pPr>
        <w:pStyle w:val="ListParagraph"/>
        <w:numPr>
          <w:ilvl w:val="0"/>
          <w:numId w:val="10"/>
        </w:numPr>
        <w:bidi w:val="0"/>
        <w:ind w:left="709" w:right="-483"/>
        <w:rPr>
          <w:rtl/>
          <w:lang w:bidi="ar-JO"/>
        </w:rPr>
      </w:pPr>
      <w:r w:rsidRPr="00E12B2D">
        <w:rPr>
          <w:lang w:bidi="ar-JO"/>
        </w:rPr>
        <w:t>The needle.</w:t>
      </w:r>
    </w:p>
    <w:p w:rsidR="00BD3606" w:rsidRPr="00E12B2D" w:rsidRDefault="00EF1664" w:rsidP="00EF1664">
      <w:pPr>
        <w:pStyle w:val="ListParagraph"/>
        <w:numPr>
          <w:ilvl w:val="0"/>
          <w:numId w:val="10"/>
        </w:numPr>
        <w:bidi w:val="0"/>
        <w:ind w:left="709" w:right="-483"/>
        <w:rPr>
          <w:rtl/>
          <w:lang w:bidi="ar-JO"/>
        </w:rPr>
      </w:pPr>
      <w:r w:rsidRPr="00E12B2D">
        <w:rPr>
          <w:lang w:bidi="ar-JO"/>
        </w:rPr>
        <w:t>Clinical training.</w:t>
      </w:r>
    </w:p>
    <w:p w:rsidR="00695A92" w:rsidRDefault="00695A92" w:rsidP="00E12B2D">
      <w:pPr>
        <w:bidi w:val="0"/>
        <w:ind w:left="-862" w:right="-483"/>
        <w:rPr>
          <w:lang w:bidi="ar-JO"/>
        </w:rPr>
      </w:pPr>
    </w:p>
    <w:p w:rsidR="00BD3606" w:rsidRPr="00695A92" w:rsidRDefault="00EF1664" w:rsidP="00695A92">
      <w:pPr>
        <w:bidi w:val="0"/>
        <w:ind w:left="-862" w:right="-483"/>
        <w:rPr>
          <w:b/>
          <w:bCs/>
          <w:rtl/>
          <w:lang w:bidi="ar-JO"/>
        </w:rPr>
      </w:pPr>
      <w:proofErr w:type="gramStart"/>
      <w:r w:rsidRPr="00695A92">
        <w:rPr>
          <w:b/>
          <w:bCs/>
          <w:lang w:bidi="ar-JO"/>
        </w:rPr>
        <w:t>Restraint/Protective Stabilization?</w:t>
      </w:r>
      <w:proofErr w:type="gramEnd"/>
      <w:r w:rsidRPr="00695A92">
        <w:rPr>
          <w:b/>
          <w:bCs/>
          <w:lang w:bidi="ar-JO"/>
        </w:rPr>
        <w:t xml:space="preserve">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The restriction of patient’s freedom of movement, with or without the patient’s permission, to decrease risk of injury while allowing safe completion of treatment. </w:t>
      </w:r>
    </w:p>
    <w:p w:rsidR="00BD3606" w:rsidRPr="00695A92" w:rsidRDefault="00EF1664" w:rsidP="00E12B2D">
      <w:pPr>
        <w:bidi w:val="0"/>
        <w:ind w:left="-862" w:right="-483"/>
        <w:rPr>
          <w:b/>
          <w:bCs/>
          <w:lang w:bidi="ar-JO"/>
        </w:rPr>
      </w:pPr>
      <w:r w:rsidRPr="00695A92">
        <w:rPr>
          <w:b/>
          <w:bCs/>
          <w:lang w:bidi="ar-JO"/>
        </w:rPr>
        <w:t xml:space="preserve">Papoose Board </w:t>
      </w:r>
    </w:p>
    <w:p w:rsidR="00695A92" w:rsidRPr="00E12B2D" w:rsidRDefault="00695A92" w:rsidP="00695A92">
      <w:pPr>
        <w:bidi w:val="0"/>
        <w:ind w:left="-862" w:right="-483"/>
        <w:rPr>
          <w:rtl/>
          <w:lang w:bidi="ar-JO"/>
        </w:rPr>
      </w:pPr>
      <w:r w:rsidRPr="00695A92">
        <w:rPr>
          <w:noProof/>
        </w:rPr>
        <w:drawing>
          <wp:inline distT="0" distB="0" distL="0" distR="0">
            <wp:extent cx="2857500" cy="200977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Content Placeholder 5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lang w:bidi="ar-JO"/>
        </w:rPr>
        <w:t xml:space="preserve">           </w:t>
      </w:r>
      <w:r w:rsidRPr="00695A92">
        <w:rPr>
          <w:noProof/>
        </w:rPr>
        <w:drawing>
          <wp:inline distT="0" distB="0" distL="0" distR="0">
            <wp:extent cx="2857500" cy="135255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Content Placeholder 6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95A92" w:rsidRDefault="00695A92" w:rsidP="00E12B2D">
      <w:pPr>
        <w:bidi w:val="0"/>
        <w:ind w:left="-862" w:right="-483"/>
        <w:rPr>
          <w:lang w:bidi="ar-JO"/>
        </w:rPr>
      </w:pPr>
    </w:p>
    <w:p w:rsidR="00BD3606" w:rsidRPr="00695A92" w:rsidRDefault="00BD3606" w:rsidP="00695A92">
      <w:pPr>
        <w:bidi w:val="0"/>
        <w:ind w:left="-862" w:right="-483"/>
        <w:rPr>
          <w:b/>
          <w:bCs/>
          <w:rtl/>
          <w:lang w:bidi="ar-JO"/>
        </w:rPr>
      </w:pPr>
      <w:r w:rsidRPr="00BD3606">
        <w:rPr>
          <w:noProof/>
          <w:rtl/>
          <w:lang w:eastAsia="zh-TW" w:bidi="ar-JO"/>
        </w:rPr>
        <w:pict>
          <v:rect id="_x0000_s1026" style="position:absolute;left:0;text-align:left;margin-left:318pt;margin-top:-75.75pt;width:140pt;height:214.5pt;flip:x;z-index:251660288;mso-wrap-distance-top:7.2pt;mso-wrap-distance-bottom:7.2pt;mso-position-horizontal-relative:margin;mso-position-vertical-relative:margin;mso-width-relative:margin;v-text-anchor:middle" o:allowincell="f" fillcolor="white [3212]" strokecolor="white [3212]" strokeweight="1.5pt">
            <v:shadow color="#f79646 [3209]" opacity=".5" offset="-15pt,0" offset2="-18pt,12pt"/>
            <v:textbox style="mso-next-textbox:#_x0000_s1026" inset="21.6pt,21.6pt,21.6pt,21.6pt">
              <w:txbxContent>
                <w:p w:rsidR="00695A92" w:rsidRDefault="00695A92" w:rsidP="00695A92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695A92">
                    <w:rPr>
                      <w:noProof/>
                      <w:color w:val="4F81BD" w:themeColor="accent1"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1010285" cy="1476375"/>
                        <wp:effectExtent l="19050" t="0" r="0" b="0"/>
                        <wp:docPr id="3" name="Picture 3" descr="laughing_ga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036" name="Picture 5" descr="laughing_ga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EF1664" w:rsidRPr="00695A92">
        <w:rPr>
          <w:b/>
          <w:bCs/>
          <w:lang w:bidi="ar-JO"/>
        </w:rPr>
        <w:t>In</w:t>
      </w:r>
      <w:r w:rsidR="00695A92" w:rsidRPr="00695A92">
        <w:rPr>
          <w:b/>
          <w:bCs/>
          <w:lang w:bidi="ar-JO"/>
        </w:rPr>
        <w:t xml:space="preserve">halation sedation / </w:t>
      </w:r>
      <w:r w:rsidR="00EF1664" w:rsidRPr="00695A92">
        <w:rPr>
          <w:b/>
          <w:bCs/>
          <w:lang w:bidi="ar-JO"/>
        </w:rPr>
        <w:t>N2O sedation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Nitrous Oxide is known to the public as ‘laughing </w:t>
      </w:r>
      <w:proofErr w:type="gramStart"/>
      <w:r w:rsidR="00EF1664" w:rsidRPr="00E12B2D">
        <w:rPr>
          <w:lang w:bidi="ar-JO"/>
        </w:rPr>
        <w:t>gas’</w:t>
      </w:r>
      <w:proofErr w:type="gramEnd"/>
      <w:r w:rsidR="00EF1664" w:rsidRPr="00E12B2D">
        <w:rPr>
          <w:lang w:bidi="ar-JO"/>
        </w:rPr>
        <w:t>.</w:t>
      </w:r>
    </w:p>
    <w:p w:rsidR="00BD3606" w:rsidRPr="00E12B2D" w:rsidRDefault="00BD3606" w:rsidP="00E12B2D">
      <w:pPr>
        <w:bidi w:val="0"/>
        <w:ind w:left="-862" w:right="-483"/>
        <w:rPr>
          <w:rtl/>
          <w:lang w:bidi="ar-JO"/>
        </w:rPr>
      </w:pPr>
      <w:r>
        <w:rPr>
          <w:noProof/>
          <w:rtl/>
          <w:lang w:eastAsia="zh-TW" w:bidi="ar-JO"/>
        </w:rPr>
        <w:pict>
          <v:rect id="_x0000_s1027" style="position:absolute;left:0;text-align:left;margin-left:345.6pt;margin-top:69pt;width:130.05pt;height:189.75pt;flip:x;z-index:251662336;mso-wrap-distance-top:7.2pt;mso-wrap-distance-bottom:7.2pt;mso-position-horizontal-relative:margin;mso-position-vertical-relative:margin;mso-width-relative:margin;v-text-anchor:middle" o:allowincell="f" filled="f" fillcolor="black [3213]" strokecolor="white [3212]" strokeweight="1.5pt">
            <v:shadow color="#f79646 [3209]" opacity=".5" offset="-15pt,0" offset2="-18pt,12pt"/>
            <v:textbox style="mso-next-textbox:#_x0000_s1027" inset="21.6pt,21.6pt,21.6pt,21.6pt">
              <w:txbxContent>
                <w:p w:rsidR="00B20949" w:rsidRDefault="00B20949" w:rsidP="00B20949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B20949">
                    <w:rPr>
                      <w:noProof/>
                      <w:color w:val="4F81BD" w:themeColor="accent1"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1273175" cy="1809750"/>
                        <wp:effectExtent l="19050" t="0" r="3175" b="0"/>
                        <wp:docPr id="5" name="Picture 4" descr="N2O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084" name="Picture 5" descr="N2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3175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695A92">
        <w:rPr>
          <w:lang w:bidi="ar-JO"/>
        </w:rPr>
        <w:t>-</w:t>
      </w:r>
      <w:r w:rsidR="00EF1664" w:rsidRPr="00E12B2D">
        <w:rPr>
          <w:lang w:bidi="ar-JO"/>
        </w:rPr>
        <w:t>N2O is a slightly sweet smelling, colorless inert gas.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It is compressed in cylinders as a liquid that vaporizes on release.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lastRenderedPageBreak/>
        <w:t>-</w:t>
      </w:r>
      <w:r w:rsidR="00EF1664" w:rsidRPr="00E12B2D">
        <w:rPr>
          <w:lang w:bidi="ar-JO"/>
        </w:rPr>
        <w:t>N2O sedation is dentistry’s most basic and widely used form of sedation.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Nitrous oxide produces analgesic and </w:t>
      </w:r>
      <w:proofErr w:type="spellStart"/>
      <w:r w:rsidR="00EF1664" w:rsidRPr="00E12B2D">
        <w:rPr>
          <w:lang w:bidi="ar-JO"/>
        </w:rPr>
        <w:t>anxiolytic</w:t>
      </w:r>
      <w:proofErr w:type="spellEnd"/>
      <w:r w:rsidR="00EF1664" w:rsidRPr="00E12B2D">
        <w:rPr>
          <w:lang w:bidi="ar-JO"/>
        </w:rPr>
        <w:t xml:space="preserve"> effects. </w:t>
      </w:r>
    </w:p>
    <w:p w:rsidR="00BD3606" w:rsidRPr="00E12B2D" w:rsidRDefault="00695A92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Serious complications seem rare with N2O sedation. </w:t>
      </w:r>
    </w:p>
    <w:p w:rsidR="00B20949" w:rsidRDefault="00BD3606" w:rsidP="00B20949">
      <w:pPr>
        <w:tabs>
          <w:tab w:val="left" w:pos="6315"/>
        </w:tabs>
        <w:bidi w:val="0"/>
        <w:ind w:left="-862" w:right="-483"/>
        <w:rPr>
          <w:lang w:bidi="ar-JO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71.5pt;margin-top:.4pt;width:85.5pt;height:107.25pt;flip:y;z-index:251666432" o:connectortype="straight">
            <v:stroke endarrow="block"/>
            <w10:wrap anchorx="page"/>
          </v:shape>
        </w:pict>
      </w:r>
      <w:r w:rsidR="00695A92">
        <w:rPr>
          <w:lang w:bidi="ar-JO"/>
        </w:rPr>
        <w:t>-</w:t>
      </w:r>
      <w:r w:rsidR="00EF1664" w:rsidRPr="00E12B2D">
        <w:rPr>
          <w:lang w:bidi="ar-JO"/>
        </w:rPr>
        <w:t>In over 45 years, there has not been any mortality</w:t>
      </w:r>
      <w:r w:rsidR="00B20949">
        <w:rPr>
          <w:lang w:bidi="ar-JO"/>
        </w:rPr>
        <w:tab/>
      </w:r>
    </w:p>
    <w:p w:rsidR="00BD3606" w:rsidRPr="00E12B2D" w:rsidRDefault="00BD3606" w:rsidP="00B20949">
      <w:pPr>
        <w:bidi w:val="0"/>
        <w:ind w:left="-862" w:right="-483"/>
        <w:rPr>
          <w:rtl/>
          <w:lang w:bidi="ar-JO"/>
        </w:rPr>
      </w:pPr>
      <w:r>
        <w:rPr>
          <w:noProof/>
          <w:rtl/>
          <w:lang w:eastAsia="zh-TW" w:bidi="ar-JO"/>
        </w:rPr>
        <w:pict>
          <v:rect id="_x0000_s1028" style="position:absolute;left:0;text-align:left;margin-left:318pt;margin-top:236.25pt;width:164.4pt;height:146.4pt;flip:x;z-index:251664384;mso-width-percent:400;mso-wrap-distance-top:7.2pt;mso-wrap-distance-bottom:7.2pt;mso-position-horizontal-relative:margin;mso-position-vertical-relative:margin;mso-width-percent:400;mso-width-relative:margin;v-text-anchor:middle" o:allowincell="f" filled="f" fillcolor="black [3213]" strokecolor="white [3212]" strokeweight="1.5pt">
            <v:shadow color="#f79646 [3209]" opacity=".5" offset="-15pt,0" offset2="-18pt,12pt"/>
            <v:textbox style="mso-next-textbox:#_x0000_s1028;mso-fit-shape-to-text:t" inset="21.6pt,21.6pt,21.6pt,21.6pt">
              <w:txbxContent>
                <w:p w:rsidR="00B20949" w:rsidRDefault="00B20949" w:rsidP="00B20949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B20949">
                    <w:rPr>
                      <w:noProof/>
                      <w:color w:val="4F81BD" w:themeColor="accent1"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1522095" cy="1141365"/>
                        <wp:effectExtent l="19050" t="0" r="1905" b="0"/>
                        <wp:docPr id="6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108" name="Picture 5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1141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EF1664" w:rsidRPr="00E12B2D">
        <w:rPr>
          <w:lang w:bidi="ar-JO"/>
        </w:rPr>
        <w:t xml:space="preserve"> </w:t>
      </w:r>
      <w:proofErr w:type="gramStart"/>
      <w:r w:rsidR="00EF1664" w:rsidRPr="00E12B2D">
        <w:rPr>
          <w:lang w:bidi="ar-JO"/>
        </w:rPr>
        <w:t>or</w:t>
      </w:r>
      <w:proofErr w:type="gramEnd"/>
      <w:r w:rsidR="00EF1664" w:rsidRPr="00E12B2D">
        <w:rPr>
          <w:lang w:bidi="ar-JO"/>
        </w:rPr>
        <w:t xml:space="preserve"> serious morbidity recorded. (Roberts 1990) </w:t>
      </w:r>
    </w:p>
    <w:p w:rsidR="00B20949" w:rsidRDefault="00695A92" w:rsidP="00E12B2D">
      <w:pPr>
        <w:bidi w:val="0"/>
        <w:ind w:left="-862" w:right="-483"/>
        <w:rPr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Inhalation of an oxygen-nitrous oxide gas mixture in </w:t>
      </w:r>
    </w:p>
    <w:p w:rsidR="00B20949" w:rsidRDefault="00EF1664" w:rsidP="00B20949">
      <w:pPr>
        <w:bidi w:val="0"/>
        <w:ind w:left="-862" w:right="-483"/>
        <w:rPr>
          <w:lang w:bidi="ar-JO"/>
        </w:rPr>
      </w:pPr>
      <w:proofErr w:type="gramStart"/>
      <w:r w:rsidRPr="00E12B2D">
        <w:rPr>
          <w:lang w:bidi="ar-JO"/>
        </w:rPr>
        <w:t>relatively</w:t>
      </w:r>
      <w:proofErr w:type="gramEnd"/>
      <w:r w:rsidRPr="00E12B2D">
        <w:rPr>
          <w:lang w:bidi="ar-JO"/>
        </w:rPr>
        <w:t xml:space="preserve"> low concentrations, usually 20-50% nitrous oxide.</w:t>
      </w:r>
    </w:p>
    <w:p w:rsidR="00BD3606" w:rsidRPr="00B20949" w:rsidRDefault="00B20949" w:rsidP="00B20949">
      <w:pPr>
        <w:bidi w:val="0"/>
        <w:ind w:left="-851" w:right="-483"/>
        <w:rPr>
          <w:lang w:bidi="ar-JO"/>
        </w:rPr>
      </w:pPr>
      <w:r>
        <w:rPr>
          <w:lang w:bidi="ar-JO"/>
        </w:rPr>
        <w:t>-</w:t>
      </w:r>
      <w:r w:rsidR="00EF1664" w:rsidRPr="00B20949">
        <w:rPr>
          <w:lang w:bidi="ar-JO"/>
        </w:rPr>
        <w:t xml:space="preserve">The operator is able to </w:t>
      </w:r>
      <w:proofErr w:type="gramStart"/>
      <w:r w:rsidR="00EF1664" w:rsidRPr="00B20949">
        <w:rPr>
          <w:lang w:bidi="ar-JO"/>
        </w:rPr>
        <w:t>titrate</w:t>
      </w:r>
      <w:proofErr w:type="gramEnd"/>
      <w:r w:rsidR="00EF1664" w:rsidRPr="00B20949">
        <w:rPr>
          <w:lang w:bidi="ar-JO"/>
        </w:rPr>
        <w:t xml:space="preserve"> the gas against each individual patient. </w:t>
      </w:r>
    </w:p>
    <w:p w:rsidR="00BD3606" w:rsidRPr="00E12B2D" w:rsidRDefault="00EF1664" w:rsidP="00B20949">
      <w:pPr>
        <w:bidi w:val="0"/>
        <w:ind w:left="-862" w:right="-483"/>
        <w:rPr>
          <w:rtl/>
          <w:lang w:bidi="ar-JO"/>
        </w:rPr>
      </w:pPr>
      <w:r w:rsidRPr="00E12B2D">
        <w:rPr>
          <w:lang w:bidi="ar-JO"/>
        </w:rPr>
        <w:t xml:space="preserve"> </w:t>
      </w:r>
      <w:r w:rsidR="00695A92">
        <w:rPr>
          <w:lang w:bidi="ar-JO"/>
        </w:rPr>
        <w:t>-</w:t>
      </w:r>
      <w:r w:rsidRPr="00E12B2D">
        <w:rPr>
          <w:lang w:bidi="ar-JO"/>
        </w:rPr>
        <w:t xml:space="preserve">In dentistry, nitrous oxide is typically used as an </w:t>
      </w:r>
      <w:proofErr w:type="spellStart"/>
      <w:r w:rsidRPr="00E12B2D">
        <w:rPr>
          <w:lang w:bidi="ar-JO"/>
        </w:rPr>
        <w:t>anxiolytic</w:t>
      </w:r>
      <w:proofErr w:type="spellEnd"/>
      <w:r w:rsidRPr="00E12B2D">
        <w:rPr>
          <w:lang w:bidi="ar-JO"/>
        </w:rPr>
        <w:t xml:space="preserve">. </w:t>
      </w:r>
    </w:p>
    <w:p w:rsidR="00BD3606" w:rsidRPr="00E12B2D" w:rsidRDefault="00BD3606" w:rsidP="00E12B2D">
      <w:pPr>
        <w:bidi w:val="0"/>
        <w:ind w:left="-862" w:right="-483"/>
        <w:rPr>
          <w:rtl/>
          <w:lang w:bidi="ar-JO"/>
        </w:rPr>
      </w:pPr>
      <w:r>
        <w:rPr>
          <w:noProof/>
          <w:rtl/>
        </w:rPr>
        <w:pict>
          <v:shape id="_x0000_s1029" type="#_x0000_t32" style="position:absolute;left:0;text-align:left;margin-left:198.75pt;margin-top:8.2pt;width:127.5pt;height:0;z-index:251665408" o:connectortype="straight">
            <v:stroke endarrow="block"/>
            <w10:wrap anchorx="page"/>
          </v:shape>
        </w:pict>
      </w:r>
      <w:r w:rsidR="00695A92">
        <w:rPr>
          <w:lang w:bidi="ar-JO"/>
        </w:rPr>
        <w:t>-</w:t>
      </w:r>
      <w:r w:rsidR="00EF1664" w:rsidRPr="00E12B2D">
        <w:rPr>
          <w:lang w:bidi="ar-JO"/>
        </w:rPr>
        <w:t xml:space="preserve">Most often it is administered through a nasal mask. </w:t>
      </w:r>
    </w:p>
    <w:p w:rsidR="00695A92" w:rsidRDefault="00695A92" w:rsidP="00E12B2D">
      <w:pPr>
        <w:bidi w:val="0"/>
        <w:ind w:left="-862" w:right="-483"/>
        <w:rPr>
          <w:lang w:bidi="ar-JO"/>
        </w:rPr>
      </w:pPr>
    </w:p>
    <w:p w:rsidR="00BD3606" w:rsidRPr="00B20949" w:rsidRDefault="00EF1664" w:rsidP="00695A92">
      <w:pPr>
        <w:bidi w:val="0"/>
        <w:ind w:left="-862" w:right="-483"/>
        <w:rPr>
          <w:b/>
          <w:bCs/>
          <w:rtl/>
          <w:lang w:bidi="ar-JO"/>
        </w:rPr>
      </w:pPr>
      <w:r w:rsidRPr="00B20949">
        <w:rPr>
          <w:b/>
          <w:bCs/>
          <w:lang w:bidi="ar-JO"/>
        </w:rPr>
        <w:t xml:space="preserve">Objectives of Nitrous Oxide sedation </w:t>
      </w:r>
    </w:p>
    <w:p w:rsidR="00BD3606" w:rsidRPr="00E12B2D" w:rsidRDefault="00B20949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Reduce or eliminate anxiety</w:t>
      </w:r>
    </w:p>
    <w:p w:rsidR="00BD3606" w:rsidRPr="00E12B2D" w:rsidRDefault="00B20949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Reduce untoward movement and reaction to dental treatment</w:t>
      </w:r>
    </w:p>
    <w:p w:rsidR="00BD3606" w:rsidRPr="00E12B2D" w:rsidRDefault="00B20949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Enhance communication and patient cooperation</w:t>
      </w:r>
    </w:p>
    <w:p w:rsidR="00BD3606" w:rsidRPr="00E12B2D" w:rsidRDefault="00B20949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Raise the pain reaction threshold</w:t>
      </w:r>
    </w:p>
    <w:p w:rsidR="00BD3606" w:rsidRPr="00E12B2D" w:rsidRDefault="00B20949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Increase tolerance for longer appointments</w:t>
      </w:r>
    </w:p>
    <w:p w:rsidR="00BD3606" w:rsidRPr="00E12B2D" w:rsidRDefault="00B20949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Aid in the treatment of the mentally/ physically disabled or medically handicapped persons</w:t>
      </w:r>
    </w:p>
    <w:p w:rsidR="00BD3606" w:rsidRPr="00E12B2D" w:rsidRDefault="00B20949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Reduce gagging</w:t>
      </w:r>
    </w:p>
    <w:p w:rsidR="00B20949" w:rsidRDefault="00B20949" w:rsidP="00E12B2D">
      <w:pPr>
        <w:bidi w:val="0"/>
        <w:ind w:left="-862" w:right="-483"/>
        <w:rPr>
          <w:lang w:bidi="ar-JO"/>
        </w:rPr>
      </w:pPr>
    </w:p>
    <w:p w:rsidR="00BD3606" w:rsidRPr="00B20949" w:rsidRDefault="00EF1664" w:rsidP="00B20949">
      <w:pPr>
        <w:bidi w:val="0"/>
        <w:ind w:left="-862" w:right="-483"/>
        <w:rPr>
          <w:b/>
          <w:bCs/>
          <w:rtl/>
          <w:lang w:bidi="ar-JO"/>
        </w:rPr>
      </w:pPr>
      <w:r w:rsidRPr="00B20949">
        <w:rPr>
          <w:b/>
          <w:bCs/>
          <w:lang w:bidi="ar-JO"/>
        </w:rPr>
        <w:t xml:space="preserve">Clinical technique </w:t>
      </w:r>
    </w:p>
    <w:p w:rsidR="00BD3606" w:rsidRPr="00E12B2D" w:rsidRDefault="00B20949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patient should be started out breathing 100% oxygen and then slowly allowed to breathe increasing amounts of N</w:t>
      </w:r>
      <w:r w:rsidR="00EF1664" w:rsidRPr="00E12B2D">
        <w:rPr>
          <w:vertAlign w:val="subscript"/>
          <w:lang w:bidi="ar-JO"/>
        </w:rPr>
        <w:t>2</w:t>
      </w:r>
      <w:r w:rsidR="00EF1664" w:rsidRPr="00E12B2D">
        <w:rPr>
          <w:lang w:bidi="ar-JO"/>
        </w:rPr>
        <w:t xml:space="preserve">O until the desired effect is achieved. </w:t>
      </w:r>
    </w:p>
    <w:p w:rsidR="00B20949" w:rsidRDefault="00B20949" w:rsidP="00E12B2D">
      <w:pPr>
        <w:bidi w:val="0"/>
        <w:ind w:left="-862" w:right="-483"/>
        <w:rPr>
          <w:lang w:bidi="ar-JO"/>
        </w:rPr>
      </w:pPr>
    </w:p>
    <w:p w:rsidR="00B20949" w:rsidRDefault="00BD3606" w:rsidP="00B20949">
      <w:pPr>
        <w:bidi w:val="0"/>
        <w:ind w:left="-862" w:right="-483"/>
        <w:rPr>
          <w:lang w:bidi="ar-JO"/>
        </w:rPr>
      </w:pPr>
      <w:r>
        <w:rPr>
          <w:noProof/>
        </w:rPr>
        <w:pict>
          <v:shape id="_x0000_s1032" type="#_x0000_t32" style="position:absolute;left:0;text-align:left;margin-left:230.25pt;margin-top:22.5pt;width:69pt;height:5.25pt;flip:y;z-index:251669504" o:connectortype="straight">
            <v:stroke endarrow="block"/>
            <w10:wrap anchorx="page"/>
          </v:shape>
        </w:pict>
      </w:r>
      <w:r>
        <w:rPr>
          <w:noProof/>
          <w:lang w:eastAsia="zh-TW" w:bidi="ar-JO"/>
        </w:rPr>
        <w:pict>
          <v:rect id="_x0000_s1031" style="position:absolute;left:0;text-align:left;margin-left:287.25pt;margin-top:-59.25pt;width:203.75pt;height:157.5pt;flip:x;z-index:251668480;mso-wrap-distance-top:7.2pt;mso-wrap-distance-bottom:7.2pt;mso-position-horizontal-relative:margin;mso-position-vertical-relative:margin;mso-width-relative:margin;v-text-anchor:middle" o:allowincell="f" filled="f" fillcolor="black [3213]" strokecolor="white [3212]" strokeweight="1.5pt">
            <v:shadow color="#f79646 [3209]" opacity=".5" offset="-15pt,0" offset2="-18pt,12pt"/>
            <v:textbox style="mso-next-textbox:#_x0000_s1031" inset="21.6pt,21.6pt,21.6pt,21.6pt">
              <w:txbxContent>
                <w:p w:rsidR="00B20949" w:rsidRDefault="00B20949" w:rsidP="00B20949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B20949">
                    <w:rPr>
                      <w:noProof/>
                      <w:color w:val="4F81BD" w:themeColor="accent1"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2047874" cy="1466850"/>
                        <wp:effectExtent l="19050" t="0" r="0" b="0"/>
                        <wp:docPr id="7" name="Picture 6" descr="N2O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04" name="Picture 5" descr="N2O4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8519" cy="1467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B20949">
        <w:rPr>
          <w:lang w:bidi="ar-JO"/>
        </w:rPr>
        <w:t>-</w:t>
      </w:r>
      <w:r w:rsidR="00EF1664" w:rsidRPr="00E12B2D">
        <w:rPr>
          <w:lang w:bidi="ar-JO"/>
        </w:rPr>
        <w:t xml:space="preserve">It is important that the patient be reminded </w:t>
      </w:r>
    </w:p>
    <w:p w:rsidR="00BD3606" w:rsidRPr="00E12B2D" w:rsidRDefault="00EF1664" w:rsidP="00B20949">
      <w:pPr>
        <w:bidi w:val="0"/>
        <w:ind w:left="-862" w:right="-483"/>
        <w:rPr>
          <w:rtl/>
          <w:lang w:bidi="ar-JO"/>
        </w:rPr>
      </w:pPr>
      <w:proofErr w:type="gramStart"/>
      <w:r w:rsidRPr="00E12B2D">
        <w:rPr>
          <w:lang w:bidi="ar-JO"/>
        </w:rPr>
        <w:t>to</w:t>
      </w:r>
      <w:proofErr w:type="gramEnd"/>
      <w:r w:rsidRPr="00E12B2D">
        <w:rPr>
          <w:lang w:bidi="ar-JO"/>
        </w:rPr>
        <w:t xml:space="preserve"> breathe through the nose in order for the gas to work. </w:t>
      </w:r>
    </w:p>
    <w:p w:rsidR="00BD3606" w:rsidRPr="00E12B2D" w:rsidRDefault="00BD3606" w:rsidP="00B62BED">
      <w:pPr>
        <w:bidi w:val="0"/>
        <w:ind w:left="-862" w:right="-483"/>
        <w:rPr>
          <w:rtl/>
          <w:lang w:bidi="ar-JO"/>
        </w:rPr>
      </w:pPr>
      <w:r>
        <w:rPr>
          <w:noProof/>
          <w:rtl/>
        </w:rPr>
        <w:pict>
          <v:shape id="_x0000_s1034" type="#_x0000_t32" style="position:absolute;left:0;text-align:left;margin-left:172.5pt;margin-top:39.85pt;width:126.75pt;height:22.5pt;z-index:251672576" o:connectortype="straight">
            <v:stroke endarrow="block"/>
            <w10:wrap anchorx="page"/>
          </v:shape>
        </w:pict>
      </w:r>
      <w:r>
        <w:rPr>
          <w:noProof/>
          <w:rtl/>
          <w:lang w:eastAsia="zh-TW" w:bidi="ar-JO"/>
        </w:rPr>
        <w:pict>
          <v:rect id="_x0000_s1033" style="position:absolute;left:0;text-align:left;margin-left:308.55pt;margin-top:86.25pt;width:164.45pt;height:167pt;flip:x;z-index:251671552;mso-width-percent:400;mso-wrap-distance-top:7.2pt;mso-wrap-distance-bottom:7.2pt;mso-position-horizontal-relative:margin;mso-position-vertical-relative:margin;mso-width-percent:400;mso-width-relative:margin;v-text-anchor:middle" o:allowincell="f" filled="f" fillcolor="black [3213]" strokecolor="white [3212]" strokeweight="1.5pt">
            <v:shadow color="#f79646 [3209]" opacity=".5" offset="-15pt,0" offset2="-18pt,12pt"/>
            <v:textbox style="mso-next-textbox:#_x0000_s1033;mso-fit-shape-to-text:t" inset="21.6pt,21.6pt,21.6pt,21.6pt">
              <w:txbxContent>
                <w:p w:rsidR="00B62BED" w:rsidRDefault="00B62BED" w:rsidP="00B62BED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B62BED">
                    <w:rPr>
                      <w:noProof/>
                      <w:color w:val="4F81BD" w:themeColor="accent1"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1522095" cy="1184614"/>
                        <wp:effectExtent l="19050" t="0" r="1905" b="0"/>
                        <wp:docPr id="9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228" name="Content Placeholder 4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095" cy="1184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B20949">
        <w:rPr>
          <w:lang w:bidi="ar-JO"/>
        </w:rPr>
        <w:t>-</w:t>
      </w:r>
      <w:r w:rsidR="00EF1664" w:rsidRPr="00E12B2D">
        <w:rPr>
          <w:lang w:bidi="ar-JO"/>
        </w:rPr>
        <w:t>As the N2O begins to exert its pharmacological effects, the patient is subjected to a steady flow of reassuring and semi-hypnotic suggestion. This maintains rapport with the patient.</w:t>
      </w:r>
    </w:p>
    <w:p w:rsidR="00B62BED" w:rsidRDefault="00B62BED" w:rsidP="00E12B2D">
      <w:pPr>
        <w:bidi w:val="0"/>
        <w:ind w:left="-862" w:right="-483"/>
        <w:rPr>
          <w:lang w:bidi="ar-JO"/>
        </w:rPr>
      </w:pPr>
    </w:p>
    <w:p w:rsidR="00BD3606" w:rsidRPr="00E12B2D" w:rsidRDefault="00B20949" w:rsidP="00B62BE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The patient should be questioned as to how they are feeling to ensure an optimal level of nitrous is being administered. </w:t>
      </w:r>
    </w:p>
    <w:p w:rsidR="00BD3606" w:rsidRPr="00E12B2D" w:rsidRDefault="00B20949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Therapeutic levels will vary from patient to patient. </w:t>
      </w:r>
    </w:p>
    <w:p w:rsidR="00BD3606" w:rsidRPr="00E12B2D" w:rsidRDefault="00BD3606" w:rsidP="00E12B2D">
      <w:pPr>
        <w:bidi w:val="0"/>
        <w:ind w:left="-862" w:right="-483"/>
        <w:rPr>
          <w:rtl/>
          <w:lang w:bidi="ar-JO"/>
        </w:rPr>
      </w:pPr>
      <w:r>
        <w:rPr>
          <w:noProof/>
          <w:rtl/>
          <w:lang w:eastAsia="zh-TW" w:bidi="ar-JO"/>
        </w:rPr>
        <w:pict>
          <v:rect id="_x0000_s1035" style="position:absolute;left:0;text-align:left;margin-left:326.45pt;margin-top:210.75pt;width:164.55pt;height:216.05pt;flip:x;z-index:251674624;mso-width-percent:400;mso-wrap-distance-top:7.2pt;mso-wrap-distance-bottom:7.2pt;mso-position-horizontal-relative:margin;mso-position-vertical-relative:margin;mso-width-percent:400;mso-width-relative:margin;v-text-anchor:middle" o:allowincell="f" filled="f" fillcolor="black [3213]" strokecolor="white [3212]" strokeweight="1.5pt">
            <v:shadow color="#f79646 [3209]" opacity=".5" offset="-15pt,0" offset2="-18pt,12pt"/>
            <v:textbox style="mso-next-textbox:#_x0000_s1035;mso-fit-shape-to-text:t" inset="21.6pt,21.6pt,21.6pt,21.6pt">
              <w:txbxContent>
                <w:p w:rsidR="00B62BED" w:rsidRDefault="00B62BED" w:rsidP="00B62BED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B62BED">
                    <w:rPr>
                      <w:noProof/>
                      <w:color w:val="4F81BD" w:themeColor="accent1"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1520825" cy="2025739"/>
                        <wp:effectExtent l="19050" t="0" r="3175" b="0"/>
                        <wp:docPr id="10" name="Picture 8" descr="content_dentistry_mask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300" name="Picture 6" descr="content_dentistry_mask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825" cy="20257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B20949">
        <w:rPr>
          <w:lang w:bidi="ar-JO"/>
        </w:rPr>
        <w:t>-</w:t>
      </w:r>
      <w:r w:rsidR="00EF1664" w:rsidRPr="00E12B2D">
        <w:rPr>
          <w:lang w:bidi="ar-JO"/>
        </w:rPr>
        <w:t xml:space="preserve">If the nitrous level being administered is too low, the patient will not be receiving an effective </w:t>
      </w:r>
      <w:proofErr w:type="spellStart"/>
      <w:r w:rsidR="00EF1664" w:rsidRPr="00E12B2D">
        <w:rPr>
          <w:lang w:bidi="ar-JO"/>
        </w:rPr>
        <w:t>anxiolytic</w:t>
      </w:r>
      <w:proofErr w:type="spellEnd"/>
      <w:r w:rsidR="00EF1664" w:rsidRPr="00E12B2D">
        <w:rPr>
          <w:lang w:bidi="ar-JO"/>
        </w:rPr>
        <w:t xml:space="preserve"> dose. </w:t>
      </w:r>
    </w:p>
    <w:p w:rsidR="00BD3606" w:rsidRPr="00E12B2D" w:rsidRDefault="00B20949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If the nitrous level is too high, unwanted side effects may occur. </w:t>
      </w:r>
    </w:p>
    <w:p w:rsidR="00B20949" w:rsidRDefault="00B20949" w:rsidP="00E12B2D">
      <w:pPr>
        <w:bidi w:val="0"/>
        <w:ind w:left="-862" w:right="-483"/>
        <w:rPr>
          <w:lang w:bidi="ar-JO"/>
        </w:rPr>
      </w:pPr>
    </w:p>
    <w:p w:rsidR="00BD3606" w:rsidRPr="00B62BED" w:rsidRDefault="00B62BED" w:rsidP="00B20949">
      <w:pPr>
        <w:bidi w:val="0"/>
        <w:ind w:left="-862" w:right="-483"/>
        <w:rPr>
          <w:b/>
          <w:bCs/>
          <w:rtl/>
          <w:lang w:bidi="ar-JO"/>
        </w:rPr>
      </w:pPr>
      <w:r w:rsidRPr="00B62BED">
        <w:rPr>
          <w:b/>
          <w:bCs/>
          <w:lang w:bidi="ar-JO"/>
        </w:rPr>
        <w:t xml:space="preserve">Inhalation sedation / </w:t>
      </w:r>
      <w:r w:rsidR="00EF1664" w:rsidRPr="00B62BED">
        <w:rPr>
          <w:b/>
          <w:bCs/>
          <w:lang w:bidi="ar-JO"/>
        </w:rPr>
        <w:t>N2O sedation</w:t>
      </w:r>
    </w:p>
    <w:p w:rsidR="00BD3606" w:rsidRPr="00E12B2D" w:rsidRDefault="00BD3606" w:rsidP="00E12B2D">
      <w:pPr>
        <w:bidi w:val="0"/>
        <w:ind w:left="-862" w:right="-483"/>
        <w:rPr>
          <w:rtl/>
          <w:lang w:bidi="ar-JO"/>
        </w:rPr>
      </w:pPr>
      <w:r>
        <w:rPr>
          <w:noProof/>
          <w:rtl/>
        </w:rPr>
        <w:pict>
          <v:shape id="_x0000_s1038" type="#_x0000_t32" style="position:absolute;left:0;text-align:left;margin-left:287.25pt;margin-top:13.8pt;width:45.75pt;height:0;z-index:251678720" o:connectortype="straight">
            <v:stroke endarrow="block"/>
            <w10:wrap anchorx="page"/>
          </v:shape>
        </w:pict>
      </w:r>
      <w:r w:rsidR="00B62BED">
        <w:rPr>
          <w:lang w:bidi="ar-JO"/>
        </w:rPr>
        <w:t>-</w:t>
      </w:r>
      <w:r w:rsidR="00EF1664" w:rsidRPr="00E12B2D">
        <w:rPr>
          <w:lang w:bidi="ar-JO"/>
        </w:rPr>
        <w:t>To bring about recovery, administer 100% oxygen for 2 minutes.</w:t>
      </w:r>
    </w:p>
    <w:p w:rsidR="00BD3606" w:rsidRPr="00E12B2D" w:rsidRDefault="00BD3606" w:rsidP="00E12B2D">
      <w:pPr>
        <w:bidi w:val="0"/>
        <w:ind w:left="-862" w:right="-483"/>
        <w:rPr>
          <w:rtl/>
          <w:lang w:bidi="ar-JO"/>
        </w:rPr>
      </w:pPr>
      <w:r>
        <w:rPr>
          <w:noProof/>
          <w:rtl/>
          <w:lang w:eastAsia="zh-TW" w:bidi="ar-JO"/>
        </w:rPr>
        <w:pict>
          <v:rect id="_x0000_s1036" style="position:absolute;left:0;text-align:left;margin-left:326.55pt;margin-top:381.75pt;width:164.45pt;height:216.2pt;flip:x;z-index:251676672;mso-width-percent:400;mso-wrap-distance-top:7.2pt;mso-wrap-distance-bottom:7.2pt;mso-position-horizontal-relative:margin;mso-position-vertical-relative:margin;mso-width-percent:400;mso-width-relative:margin;v-text-anchor:middle" o:allowincell="f" filled="f" fillcolor="black [3213]" strokecolor="white [3212]" strokeweight="1.5pt">
            <v:shadow color="#f79646 [3209]" opacity=".5" offset="-15pt,0" offset2="-18pt,12pt"/>
            <v:textbox style="mso-next-textbox:#_x0000_s1036;mso-fit-shape-to-text:t" inset="21.6pt,21.6pt,21.6pt,21.6pt">
              <w:txbxContent>
                <w:p w:rsidR="00B62BED" w:rsidRDefault="00B62BED" w:rsidP="00B62BED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 w:rsidRPr="00B62BED">
                    <w:rPr>
                      <w:noProof/>
                      <w:color w:val="4F81BD" w:themeColor="accent1"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1520825" cy="2028004"/>
                        <wp:effectExtent l="19050" t="0" r="3175" b="0"/>
                        <wp:docPr id="11" name="Picture 9" descr="N2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324" name="Picture 5" descr="N2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825" cy="2028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B62BED">
        <w:rPr>
          <w:lang w:bidi="ar-JO"/>
        </w:rPr>
        <w:t>-</w:t>
      </w:r>
      <w:r w:rsidR="00EF1664" w:rsidRPr="00E12B2D">
        <w:rPr>
          <w:lang w:bidi="ar-JO"/>
        </w:rPr>
        <w:t>The patient should breathe ambient air for a further 5 minutes before leaving the dental chair.</w:t>
      </w:r>
    </w:p>
    <w:p w:rsidR="00B62BED" w:rsidRDefault="00B62BED" w:rsidP="00E12B2D">
      <w:pPr>
        <w:bidi w:val="0"/>
        <w:ind w:left="-862" w:right="-483"/>
        <w:rPr>
          <w:lang w:bidi="ar-JO"/>
        </w:rPr>
      </w:pPr>
    </w:p>
    <w:p w:rsidR="00BD3606" w:rsidRPr="00E12B2D" w:rsidRDefault="00BD3606" w:rsidP="00B62BED">
      <w:pPr>
        <w:bidi w:val="0"/>
        <w:ind w:left="-862" w:right="-483"/>
        <w:rPr>
          <w:rtl/>
          <w:lang w:bidi="ar-JO"/>
        </w:rPr>
      </w:pPr>
      <w:r>
        <w:rPr>
          <w:noProof/>
          <w:rtl/>
        </w:rPr>
        <w:pict>
          <v:shape id="_x0000_s1037" type="#_x0000_t32" style="position:absolute;left:0;text-align:left;margin-left:278.25pt;margin-top:12.8pt;width:60pt;height:11.25pt;z-index:251677696" o:connectortype="straight">
            <v:stroke endarrow="block"/>
            <w10:wrap anchorx="page"/>
          </v:shape>
        </w:pict>
      </w:r>
      <w:r w:rsidR="00B62BED">
        <w:rPr>
          <w:lang w:bidi="ar-JO"/>
        </w:rPr>
        <w:t>-</w:t>
      </w:r>
      <w:r w:rsidR="00EF1664" w:rsidRPr="00E12B2D">
        <w:rPr>
          <w:lang w:bidi="ar-JO"/>
        </w:rPr>
        <w:t>Safety cut-out devices installed within equipment. It is not possible to administer 100% N2O.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b/>
          <w:bCs/>
          <w:lang w:bidi="ar-JO"/>
        </w:rPr>
        <w:t>-</w:t>
      </w:r>
      <w:r w:rsidR="00EF1664" w:rsidRPr="00E12B2D">
        <w:rPr>
          <w:b/>
          <w:bCs/>
          <w:lang w:bidi="ar-JO"/>
        </w:rPr>
        <w:t>Advantages</w:t>
      </w:r>
    </w:p>
    <w:p w:rsidR="00BD3606" w:rsidRPr="00E12B2D" w:rsidRDefault="00EF1664" w:rsidP="00EF1664">
      <w:pPr>
        <w:pStyle w:val="ListParagraph"/>
        <w:numPr>
          <w:ilvl w:val="0"/>
          <w:numId w:val="11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Rapid onset and recovery time</w:t>
      </w:r>
    </w:p>
    <w:p w:rsidR="00BD3606" w:rsidRPr="00E12B2D" w:rsidRDefault="00EF1664" w:rsidP="00EF1664">
      <w:pPr>
        <w:pStyle w:val="ListParagraph"/>
        <w:numPr>
          <w:ilvl w:val="0"/>
          <w:numId w:val="11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Titration.</w:t>
      </w:r>
    </w:p>
    <w:p w:rsidR="00BD3606" w:rsidRPr="00E12B2D" w:rsidRDefault="00EF1664" w:rsidP="00EF1664">
      <w:pPr>
        <w:pStyle w:val="ListParagraph"/>
        <w:numPr>
          <w:ilvl w:val="0"/>
          <w:numId w:val="11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Lack of serious side effects.</w:t>
      </w:r>
    </w:p>
    <w:p w:rsidR="00BD3606" w:rsidRPr="00B62BED" w:rsidRDefault="00B62BED" w:rsidP="00B62BED">
      <w:pPr>
        <w:bidi w:val="0"/>
        <w:ind w:left="-851" w:right="-483"/>
        <w:rPr>
          <w:b/>
          <w:bCs/>
          <w:rtl/>
          <w:lang w:bidi="ar-JO"/>
        </w:rPr>
      </w:pPr>
      <w:r>
        <w:rPr>
          <w:b/>
          <w:bCs/>
          <w:lang w:bidi="ar-JO"/>
        </w:rPr>
        <w:t>-</w:t>
      </w:r>
      <w:r w:rsidR="00EF1664" w:rsidRPr="00B62BED">
        <w:rPr>
          <w:b/>
          <w:bCs/>
          <w:lang w:bidi="ar-JO"/>
        </w:rPr>
        <w:t xml:space="preserve">Disadvantages of Nitrous Oxide sedation </w:t>
      </w:r>
    </w:p>
    <w:p w:rsidR="00BD3606" w:rsidRPr="00E12B2D" w:rsidRDefault="00EF1664" w:rsidP="00EF1664">
      <w:pPr>
        <w:pStyle w:val="ListParagraph"/>
        <w:numPr>
          <w:ilvl w:val="0"/>
          <w:numId w:val="12"/>
        </w:numPr>
        <w:bidi w:val="0"/>
        <w:ind w:left="709" w:right="-483"/>
        <w:rPr>
          <w:rtl/>
          <w:lang w:bidi="ar-JO"/>
        </w:rPr>
      </w:pPr>
      <w:r w:rsidRPr="00E12B2D">
        <w:rPr>
          <w:lang w:bidi="ar-JO"/>
        </w:rPr>
        <w:t>Lack of potency</w:t>
      </w:r>
    </w:p>
    <w:p w:rsidR="00BD3606" w:rsidRPr="00E12B2D" w:rsidRDefault="00EF1664" w:rsidP="00EF1664">
      <w:pPr>
        <w:pStyle w:val="ListParagraph"/>
        <w:numPr>
          <w:ilvl w:val="0"/>
          <w:numId w:val="12"/>
        </w:numPr>
        <w:bidi w:val="0"/>
        <w:ind w:left="709" w:right="-483"/>
        <w:rPr>
          <w:rtl/>
          <w:lang w:bidi="ar-JO"/>
        </w:rPr>
      </w:pPr>
      <w:r w:rsidRPr="00E12B2D">
        <w:rPr>
          <w:lang w:bidi="ar-JO"/>
        </w:rPr>
        <w:t>Dependent largely on psychological reassurance</w:t>
      </w:r>
    </w:p>
    <w:p w:rsidR="00BD3606" w:rsidRPr="00E12B2D" w:rsidRDefault="00EF1664" w:rsidP="00EF1664">
      <w:pPr>
        <w:pStyle w:val="ListParagraph"/>
        <w:numPr>
          <w:ilvl w:val="0"/>
          <w:numId w:val="12"/>
        </w:numPr>
        <w:bidi w:val="0"/>
        <w:ind w:left="709" w:right="-483"/>
        <w:rPr>
          <w:rtl/>
          <w:lang w:bidi="ar-JO"/>
        </w:rPr>
      </w:pPr>
      <w:r w:rsidRPr="00E12B2D">
        <w:rPr>
          <w:lang w:bidi="ar-JO"/>
        </w:rPr>
        <w:t>Interference of the nasal hood with injection in the anterior maxillary region</w:t>
      </w:r>
    </w:p>
    <w:p w:rsidR="00BD3606" w:rsidRPr="00E12B2D" w:rsidRDefault="00EF1664" w:rsidP="00EF1664">
      <w:pPr>
        <w:pStyle w:val="ListParagraph"/>
        <w:numPr>
          <w:ilvl w:val="0"/>
          <w:numId w:val="12"/>
        </w:numPr>
        <w:bidi w:val="0"/>
        <w:ind w:left="709" w:right="-483"/>
        <w:rPr>
          <w:rtl/>
          <w:lang w:bidi="ar-JO"/>
        </w:rPr>
      </w:pPr>
      <w:r w:rsidRPr="00E12B2D">
        <w:rPr>
          <w:lang w:bidi="ar-JO"/>
        </w:rPr>
        <w:t>Patient must be able to breathe through the nose</w:t>
      </w:r>
    </w:p>
    <w:p w:rsidR="00BD3606" w:rsidRPr="00E12B2D" w:rsidRDefault="00EF1664" w:rsidP="00EF1664">
      <w:pPr>
        <w:pStyle w:val="ListParagraph"/>
        <w:numPr>
          <w:ilvl w:val="0"/>
          <w:numId w:val="12"/>
        </w:numPr>
        <w:bidi w:val="0"/>
        <w:ind w:left="709" w:right="-483"/>
        <w:rPr>
          <w:rtl/>
          <w:lang w:bidi="ar-JO"/>
        </w:rPr>
      </w:pPr>
      <w:r w:rsidRPr="00E12B2D">
        <w:rPr>
          <w:lang w:bidi="ar-JO"/>
        </w:rPr>
        <w:t>Nitrous oxide pollution and potential occupational exposure health hazards</w:t>
      </w:r>
    </w:p>
    <w:p w:rsidR="00B62BED" w:rsidRDefault="00B62BED" w:rsidP="00E12B2D">
      <w:pPr>
        <w:bidi w:val="0"/>
        <w:ind w:left="-862" w:right="-483"/>
        <w:rPr>
          <w:lang w:bidi="ar-JO"/>
        </w:rPr>
      </w:pPr>
    </w:p>
    <w:p w:rsidR="00BD3606" w:rsidRPr="00B62BED" w:rsidRDefault="00EF1664" w:rsidP="00B62BED">
      <w:pPr>
        <w:bidi w:val="0"/>
        <w:ind w:left="-862" w:right="-483"/>
        <w:rPr>
          <w:b/>
          <w:bCs/>
          <w:rtl/>
          <w:lang w:bidi="ar-JO"/>
        </w:rPr>
      </w:pPr>
      <w:r w:rsidRPr="00B62BED">
        <w:rPr>
          <w:b/>
          <w:bCs/>
          <w:lang w:bidi="ar-JO"/>
        </w:rPr>
        <w:t>General anesthesia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A controlled state of unconsciousness accompanied by a loss of protective reflexes, including the ability to maintain an airway independently and respond purposefully to physical stimulation and verbal command. </w:t>
      </w:r>
    </w:p>
    <w:p w:rsidR="00BD3606" w:rsidRPr="00B62BED" w:rsidRDefault="00EF1664" w:rsidP="00E12B2D">
      <w:pPr>
        <w:bidi w:val="0"/>
        <w:ind w:left="-862" w:right="-483"/>
        <w:rPr>
          <w:b/>
          <w:bCs/>
          <w:rtl/>
          <w:lang w:bidi="ar-JO"/>
        </w:rPr>
      </w:pPr>
      <w:r w:rsidRPr="00B62BED">
        <w:rPr>
          <w:b/>
          <w:bCs/>
          <w:lang w:bidi="ar-JO"/>
        </w:rPr>
        <w:br/>
        <w:t>Circumstances and conditions suitable for GA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Severe </w:t>
      </w:r>
      <w:proofErr w:type="spellStart"/>
      <w:r w:rsidR="00EF1664" w:rsidRPr="00E12B2D">
        <w:rPr>
          <w:lang w:bidi="ar-JO"/>
        </w:rPr>
        <w:t>pulpitis</w:t>
      </w:r>
      <w:proofErr w:type="spellEnd"/>
      <w:r w:rsidR="00EF1664" w:rsidRPr="00E12B2D">
        <w:rPr>
          <w:lang w:bidi="ar-JO"/>
        </w:rPr>
        <w:t xml:space="preserve"> requiring immediate relief.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lastRenderedPageBreak/>
        <w:t>-</w:t>
      </w:r>
      <w:r w:rsidR="00EF1664" w:rsidRPr="00E12B2D">
        <w:rPr>
          <w:lang w:bidi="ar-JO"/>
        </w:rPr>
        <w:t>Acute soft tissue swelling requiring removal of the infected tooth/teeth.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Surgical drainage of an acute infected swelling.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Single or multiple extractions in a young child unsuitable for conscious sedation.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Symptomatic teeth in more than one quadrant.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Moderately traumatic or complex extractions e.g. extraction of broken-down permanent molars.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Teeth requiring surgical removal or exposure.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Biopsy of a hard or soft tissue lesion.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 xml:space="preserve">Debridement and suturing of </w:t>
      </w:r>
      <w:proofErr w:type="spellStart"/>
      <w:r w:rsidR="00EF1664" w:rsidRPr="00E12B2D">
        <w:rPr>
          <w:lang w:bidi="ar-JO"/>
        </w:rPr>
        <w:t>orofacial</w:t>
      </w:r>
      <w:proofErr w:type="spellEnd"/>
      <w:r w:rsidR="00EF1664" w:rsidRPr="00E12B2D">
        <w:rPr>
          <w:lang w:bidi="ar-JO"/>
        </w:rPr>
        <w:t xml:space="preserve"> wounds.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Examination under GA, for a special needs child where clinical evidence exists that there is a dental problem which warrants treatment under GA.</w:t>
      </w:r>
    </w:p>
    <w:p w:rsidR="00B62BED" w:rsidRDefault="00B62BED" w:rsidP="00E12B2D">
      <w:pPr>
        <w:bidi w:val="0"/>
        <w:ind w:left="-862" w:right="-483"/>
        <w:rPr>
          <w:lang w:bidi="ar-JO"/>
        </w:rPr>
      </w:pPr>
    </w:p>
    <w:p w:rsidR="00BD3606" w:rsidRPr="00B62BED" w:rsidRDefault="00B62BED" w:rsidP="00B62BED">
      <w:pPr>
        <w:bidi w:val="0"/>
        <w:ind w:left="-862" w:right="-483"/>
        <w:rPr>
          <w:b/>
          <w:bCs/>
          <w:rtl/>
          <w:lang w:bidi="ar-JO"/>
        </w:rPr>
      </w:pPr>
      <w:r>
        <w:rPr>
          <w:b/>
          <w:bCs/>
          <w:lang w:bidi="ar-JO"/>
        </w:rPr>
        <w:t>-</w:t>
      </w:r>
      <w:r w:rsidR="00EF1664" w:rsidRPr="00B62BED">
        <w:rPr>
          <w:b/>
          <w:bCs/>
          <w:lang w:bidi="ar-JO"/>
        </w:rPr>
        <w:t xml:space="preserve">Risk of general anesthesia: </w:t>
      </w:r>
    </w:p>
    <w:p w:rsidR="00BD3606" w:rsidRPr="00E12B2D" w:rsidRDefault="00EF1664" w:rsidP="00EF1664">
      <w:pPr>
        <w:pStyle w:val="ListParagraph"/>
        <w:numPr>
          <w:ilvl w:val="0"/>
          <w:numId w:val="13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Mortality: ~ 3 per million.</w:t>
      </w:r>
    </w:p>
    <w:p w:rsidR="00BD3606" w:rsidRPr="00B62BED" w:rsidRDefault="00B62BED" w:rsidP="00E12B2D">
      <w:pPr>
        <w:bidi w:val="0"/>
        <w:ind w:left="-862" w:right="-483"/>
        <w:rPr>
          <w:b/>
          <w:bCs/>
          <w:rtl/>
          <w:lang w:bidi="ar-JO"/>
        </w:rPr>
      </w:pPr>
      <w:r>
        <w:rPr>
          <w:b/>
          <w:bCs/>
          <w:lang w:bidi="ar-JO"/>
        </w:rPr>
        <w:t>-</w:t>
      </w:r>
      <w:r w:rsidR="00EF1664" w:rsidRPr="00B62BED">
        <w:rPr>
          <w:b/>
          <w:bCs/>
          <w:lang w:bidi="ar-JO"/>
        </w:rPr>
        <w:t xml:space="preserve"> Morbidity: </w:t>
      </w:r>
    </w:p>
    <w:p w:rsidR="00BD3606" w:rsidRPr="00E12B2D" w:rsidRDefault="00EF1664" w:rsidP="00EF1664">
      <w:pPr>
        <w:pStyle w:val="ListParagraph"/>
        <w:numPr>
          <w:ilvl w:val="0"/>
          <w:numId w:val="14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Symptoms associated with the procedure.</w:t>
      </w:r>
    </w:p>
    <w:p w:rsidR="00BD3606" w:rsidRPr="00E12B2D" w:rsidRDefault="00EF1664" w:rsidP="00EF1664">
      <w:pPr>
        <w:pStyle w:val="ListParagraph"/>
        <w:numPr>
          <w:ilvl w:val="0"/>
          <w:numId w:val="14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Distress at induction and during recovery.</w:t>
      </w:r>
    </w:p>
    <w:p w:rsidR="00BD3606" w:rsidRPr="00E12B2D" w:rsidRDefault="00EF1664" w:rsidP="00EF1664">
      <w:pPr>
        <w:pStyle w:val="ListParagraph"/>
        <w:numPr>
          <w:ilvl w:val="0"/>
          <w:numId w:val="14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>Prolonged crying.</w:t>
      </w:r>
    </w:p>
    <w:p w:rsidR="00BD3606" w:rsidRPr="00E12B2D" w:rsidRDefault="00EF1664" w:rsidP="00EF1664">
      <w:pPr>
        <w:pStyle w:val="ListParagraph"/>
        <w:numPr>
          <w:ilvl w:val="0"/>
          <w:numId w:val="14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 xml:space="preserve">Nausea. </w:t>
      </w:r>
    </w:p>
    <w:p w:rsidR="00BD3606" w:rsidRPr="00E12B2D" w:rsidRDefault="00EF1664" w:rsidP="00EF1664">
      <w:pPr>
        <w:pStyle w:val="ListParagraph"/>
        <w:numPr>
          <w:ilvl w:val="0"/>
          <w:numId w:val="14"/>
        </w:numPr>
        <w:bidi w:val="0"/>
        <w:ind w:right="-483"/>
        <w:rPr>
          <w:rtl/>
          <w:lang w:bidi="ar-JO"/>
        </w:rPr>
      </w:pPr>
      <w:r w:rsidRPr="00E12B2D">
        <w:rPr>
          <w:lang w:bidi="ar-JO"/>
        </w:rPr>
        <w:t xml:space="preserve">Postoperative bleeding. </w:t>
      </w:r>
    </w:p>
    <w:p w:rsidR="00BD3606" w:rsidRPr="00E12B2D" w:rsidRDefault="00B62BED" w:rsidP="009E0902">
      <w:pPr>
        <w:bidi w:val="0"/>
        <w:ind w:left="-851" w:right="-483"/>
        <w:jc w:val="both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 potential for disastrous complications is greater than any other technique of pain control.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Requires the presence of an anesthesiologist in a hospital setting.</w:t>
      </w:r>
    </w:p>
    <w:p w:rsidR="00BD3606" w:rsidRPr="00E12B2D" w:rsidRDefault="00B62BED" w:rsidP="00E12B2D">
      <w:pPr>
        <w:bidi w:val="0"/>
        <w:ind w:left="-862" w:right="-483"/>
        <w:rPr>
          <w:rtl/>
          <w:lang w:bidi="ar-JO"/>
        </w:rPr>
      </w:pPr>
      <w:r>
        <w:rPr>
          <w:lang w:bidi="ar-JO"/>
        </w:rPr>
        <w:t>-</w:t>
      </w:r>
      <w:r w:rsidR="00EF1664" w:rsidRPr="00E12B2D">
        <w:rPr>
          <w:lang w:bidi="ar-JO"/>
        </w:rPr>
        <w:t>There will always be a need for general anesthesia in dentistry for children.</w:t>
      </w:r>
    </w:p>
    <w:p w:rsidR="009E0902" w:rsidRDefault="009E0902" w:rsidP="009E0902">
      <w:pPr>
        <w:bidi w:val="0"/>
        <w:jc w:val="center"/>
        <w:rPr>
          <w:rFonts w:ascii="Segoe Print" w:hAnsi="Segoe Print"/>
          <w:sz w:val="28"/>
          <w:szCs w:val="28"/>
          <w:lang w:bidi="ar-JO"/>
        </w:rPr>
      </w:pPr>
      <w:r>
        <w:rPr>
          <w:rFonts w:ascii="Segoe Print" w:hAnsi="Segoe Print"/>
          <w:sz w:val="28"/>
          <w:szCs w:val="28"/>
          <w:lang w:bidi="ar-JO"/>
        </w:rPr>
        <w:t xml:space="preserve">                                        </w:t>
      </w:r>
    </w:p>
    <w:p w:rsidR="009E0902" w:rsidRDefault="009E0902" w:rsidP="009E0902">
      <w:pPr>
        <w:bidi w:val="0"/>
        <w:jc w:val="center"/>
        <w:rPr>
          <w:rFonts w:ascii="Segoe Print" w:hAnsi="Segoe Print"/>
          <w:sz w:val="28"/>
          <w:szCs w:val="28"/>
          <w:lang w:bidi="ar-JO"/>
        </w:rPr>
      </w:pPr>
    </w:p>
    <w:p w:rsidR="009E0902" w:rsidRPr="00A07DC7" w:rsidRDefault="009E0902" w:rsidP="009E0902">
      <w:pPr>
        <w:bidi w:val="0"/>
        <w:jc w:val="center"/>
        <w:rPr>
          <w:rFonts w:ascii="Segoe Print" w:hAnsi="Segoe Print"/>
          <w:sz w:val="28"/>
          <w:szCs w:val="28"/>
          <w:lang w:bidi="ar-JO"/>
        </w:rPr>
      </w:pPr>
      <w:r>
        <w:rPr>
          <w:rFonts w:ascii="Segoe Print" w:hAnsi="Segoe Print"/>
          <w:sz w:val="28"/>
          <w:szCs w:val="28"/>
          <w:lang w:bidi="ar-JO"/>
        </w:rPr>
        <w:t xml:space="preserve">  </w:t>
      </w:r>
      <w:proofErr w:type="spellStart"/>
      <w:r w:rsidRPr="00A07DC7">
        <w:rPr>
          <w:rFonts w:ascii="Segoe Print" w:hAnsi="Segoe Print"/>
          <w:sz w:val="28"/>
          <w:szCs w:val="28"/>
          <w:lang w:bidi="ar-JO"/>
        </w:rPr>
        <w:t>Dony</w:t>
      </w:r>
      <w:proofErr w:type="spellEnd"/>
      <w:r w:rsidRPr="00A07DC7">
        <w:rPr>
          <w:rFonts w:ascii="Segoe Print" w:hAnsi="Segoe Print"/>
          <w:sz w:val="28"/>
          <w:szCs w:val="28"/>
          <w:lang w:bidi="ar-JO"/>
        </w:rPr>
        <w:t xml:space="preserve"> by:</w:t>
      </w:r>
      <w:r>
        <w:rPr>
          <w:rFonts w:ascii="Segoe Print" w:hAnsi="Segoe Print"/>
          <w:sz w:val="28"/>
          <w:szCs w:val="28"/>
          <w:lang w:bidi="ar-JO"/>
        </w:rPr>
        <w:t xml:space="preserve"> </w:t>
      </w:r>
      <w:proofErr w:type="spellStart"/>
      <w:r w:rsidRPr="00A07DC7">
        <w:rPr>
          <w:rFonts w:ascii="Segoe Print" w:hAnsi="Segoe Print"/>
          <w:sz w:val="28"/>
          <w:szCs w:val="28"/>
          <w:lang w:bidi="ar-JO"/>
        </w:rPr>
        <w:t>Rakan</w:t>
      </w:r>
      <w:proofErr w:type="spellEnd"/>
      <w:r w:rsidRPr="00A07DC7">
        <w:rPr>
          <w:rFonts w:ascii="Segoe Print" w:hAnsi="Segoe Print"/>
          <w:sz w:val="28"/>
          <w:szCs w:val="28"/>
          <w:lang w:bidi="ar-JO"/>
        </w:rPr>
        <w:t xml:space="preserve"> </w:t>
      </w:r>
      <w:proofErr w:type="spellStart"/>
      <w:r w:rsidRPr="00A07DC7">
        <w:rPr>
          <w:rFonts w:ascii="Segoe Print" w:hAnsi="Segoe Print"/>
          <w:sz w:val="28"/>
          <w:szCs w:val="28"/>
          <w:lang w:bidi="ar-JO"/>
        </w:rPr>
        <w:t>Khtoum</w:t>
      </w:r>
      <w:proofErr w:type="spellEnd"/>
    </w:p>
    <w:p w:rsidR="00F4479E" w:rsidRPr="00E12B2D" w:rsidRDefault="00F4479E" w:rsidP="009E0902">
      <w:pPr>
        <w:bidi w:val="0"/>
        <w:ind w:left="-862" w:right="-483"/>
        <w:rPr>
          <w:lang w:bidi="ar-JO"/>
        </w:rPr>
      </w:pPr>
    </w:p>
    <w:sectPr w:rsidR="00F4479E" w:rsidRPr="00E12B2D" w:rsidSect="009E0902">
      <w:pgSz w:w="11906" w:h="16838"/>
      <w:pgMar w:top="1440" w:right="1800" w:bottom="993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9FCF"/>
      </v:shape>
    </w:pict>
  </w:numPicBullet>
  <w:abstractNum w:abstractNumId="0">
    <w:nsid w:val="00073C2F"/>
    <w:multiLevelType w:val="hybridMultilevel"/>
    <w:tmpl w:val="2C620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D04F4"/>
    <w:multiLevelType w:val="hybridMultilevel"/>
    <w:tmpl w:val="86C82C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AE38EA"/>
    <w:multiLevelType w:val="hybridMultilevel"/>
    <w:tmpl w:val="38AEB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87066"/>
    <w:multiLevelType w:val="hybridMultilevel"/>
    <w:tmpl w:val="830E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71DD9"/>
    <w:multiLevelType w:val="hybridMultilevel"/>
    <w:tmpl w:val="97227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1C121E"/>
    <w:multiLevelType w:val="hybridMultilevel"/>
    <w:tmpl w:val="602AC782"/>
    <w:lvl w:ilvl="0" w:tplc="04090005">
      <w:start w:val="1"/>
      <w:numFmt w:val="bullet"/>
      <w:lvlText w:val=""/>
      <w:lvlJc w:val="left"/>
      <w:pPr>
        <w:ind w:left="-1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</w:abstractNum>
  <w:abstractNum w:abstractNumId="6">
    <w:nsid w:val="3D8D19FD"/>
    <w:multiLevelType w:val="hybridMultilevel"/>
    <w:tmpl w:val="6AD28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646A3D"/>
    <w:multiLevelType w:val="hybridMultilevel"/>
    <w:tmpl w:val="E438E42A"/>
    <w:lvl w:ilvl="0" w:tplc="04090007">
      <w:start w:val="1"/>
      <w:numFmt w:val="bullet"/>
      <w:lvlText w:val=""/>
      <w:lvlPicBulletId w:val="0"/>
      <w:lvlJc w:val="left"/>
      <w:pPr>
        <w:ind w:left="-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</w:abstractNum>
  <w:abstractNum w:abstractNumId="8">
    <w:nsid w:val="50D37BD0"/>
    <w:multiLevelType w:val="hybridMultilevel"/>
    <w:tmpl w:val="79006CB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6B35F29"/>
    <w:multiLevelType w:val="hybridMultilevel"/>
    <w:tmpl w:val="D65E5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D2684"/>
    <w:multiLevelType w:val="hybridMultilevel"/>
    <w:tmpl w:val="C2480114"/>
    <w:lvl w:ilvl="0" w:tplc="04090001">
      <w:start w:val="1"/>
      <w:numFmt w:val="bullet"/>
      <w:lvlText w:val=""/>
      <w:lvlJc w:val="left"/>
      <w:pPr>
        <w:ind w:left="-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</w:abstractNum>
  <w:abstractNum w:abstractNumId="11">
    <w:nsid w:val="60957188"/>
    <w:multiLevelType w:val="hybridMultilevel"/>
    <w:tmpl w:val="5BF2A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FE05A7"/>
    <w:multiLevelType w:val="hybridMultilevel"/>
    <w:tmpl w:val="174C300A"/>
    <w:lvl w:ilvl="0" w:tplc="04090007">
      <w:start w:val="1"/>
      <w:numFmt w:val="bullet"/>
      <w:lvlText w:val=""/>
      <w:lvlPicBulletId w:val="0"/>
      <w:lvlJc w:val="left"/>
      <w:pPr>
        <w:ind w:left="-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</w:abstractNum>
  <w:abstractNum w:abstractNumId="13">
    <w:nsid w:val="7F437731"/>
    <w:multiLevelType w:val="hybridMultilevel"/>
    <w:tmpl w:val="AFF4987E"/>
    <w:lvl w:ilvl="0" w:tplc="04090001">
      <w:start w:val="1"/>
      <w:numFmt w:val="bullet"/>
      <w:lvlText w:val=""/>
      <w:lvlJc w:val="left"/>
      <w:pPr>
        <w:ind w:left="-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10"/>
  </w:num>
  <w:num w:numId="6">
    <w:abstractNumId w:val="11"/>
  </w:num>
  <w:num w:numId="7">
    <w:abstractNumId w:val="7"/>
  </w:num>
  <w:num w:numId="8">
    <w:abstractNumId w:val="12"/>
  </w:num>
  <w:num w:numId="9">
    <w:abstractNumId w:val="2"/>
  </w:num>
  <w:num w:numId="10">
    <w:abstractNumId w:val="13"/>
  </w:num>
  <w:num w:numId="11">
    <w:abstractNumId w:val="3"/>
  </w:num>
  <w:num w:numId="12">
    <w:abstractNumId w:val="8"/>
  </w:num>
  <w:num w:numId="13">
    <w:abstractNumId w:val="6"/>
  </w:num>
  <w:num w:numId="14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2B2D"/>
    <w:rsid w:val="004319B1"/>
    <w:rsid w:val="005B5F88"/>
    <w:rsid w:val="00695A92"/>
    <w:rsid w:val="0096533A"/>
    <w:rsid w:val="009E0902"/>
    <w:rsid w:val="00AB5AF2"/>
    <w:rsid w:val="00B20949"/>
    <w:rsid w:val="00B62BED"/>
    <w:rsid w:val="00BD3606"/>
    <w:rsid w:val="00D76858"/>
    <w:rsid w:val="00E12B2D"/>
    <w:rsid w:val="00EF1664"/>
    <w:rsid w:val="00F44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2]"/>
    </o:shapedefaults>
    <o:shapelayout v:ext="edit">
      <o:idmap v:ext="edit" data="1"/>
      <o:rules v:ext="edit">
        <o:r id="V:Rule7" type="connector" idref="#_x0000_s1029"/>
        <o:r id="V:Rule8" type="connector" idref="#_x0000_s1032"/>
        <o:r id="V:Rule9" type="connector" idref="#_x0000_s1030"/>
        <o:r id="V:Rule10" type="connector" idref="#_x0000_s1037"/>
        <o:r id="V:Rule11" type="connector" idref="#_x0000_s1038"/>
        <o:r id="V:Rule12" type="connector" idref="#_x0000_s103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79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2B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3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30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1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4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0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4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2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2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5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4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7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8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7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3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55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3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16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40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1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87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9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1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5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6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663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2610">
          <w:marLeft w:val="547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8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0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2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5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2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1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8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0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0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310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0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7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3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58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72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9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24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4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5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2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2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0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34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1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8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73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13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65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63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82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08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6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7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9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7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3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1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0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3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5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7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77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5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99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37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82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03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5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3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9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01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55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0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9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0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00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75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113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60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2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0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07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61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0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212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6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1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7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7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8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4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8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0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7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85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9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4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30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7994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4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70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95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2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8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5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77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47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7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05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61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49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52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1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6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2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0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676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6172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520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4378">
          <w:marLeft w:val="547"/>
          <w:marRight w:val="0"/>
          <w:marTop w:val="15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32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506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3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525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2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2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2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34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0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2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1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75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7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5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65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3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0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1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5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2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17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4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38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2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5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31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91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21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69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21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683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7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8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10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13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75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10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2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6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59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01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2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9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05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89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21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08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3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7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8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4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3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7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20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41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229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612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239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478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01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386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056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541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71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8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60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49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02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6623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713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679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717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6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7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22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06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6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37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3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0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1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256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9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6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57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1767</Words>
  <Characters>10073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2014-03-19T19:01:00Z</dcterms:created>
  <dcterms:modified xsi:type="dcterms:W3CDTF">2014-03-19T19:04:00Z</dcterms:modified>
</cp:coreProperties>
</file>