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27F" w:rsidRPr="003F3896" w:rsidRDefault="003F3896">
      <w:pPr>
        <w:rPr>
          <w:sz w:val="20"/>
          <w:szCs w:val="20"/>
        </w:rPr>
      </w:pPr>
      <w:r w:rsidRPr="003F3896">
        <w:rPr>
          <w:sz w:val="20"/>
          <w:szCs w:val="20"/>
        </w:rPr>
        <w:t>Dental materials</w:t>
      </w:r>
      <w:r w:rsidR="004104FB">
        <w:rPr>
          <w:sz w:val="20"/>
          <w:szCs w:val="20"/>
        </w:rPr>
        <w:t>2</w:t>
      </w:r>
      <w:r w:rsidRPr="003F3896">
        <w:rPr>
          <w:sz w:val="20"/>
          <w:szCs w:val="20"/>
        </w:rPr>
        <w:t xml:space="preserve"> lec#2                                                                                                                 22/9/2013</w:t>
      </w:r>
    </w:p>
    <w:p w:rsidR="003F3896" w:rsidRDefault="003F3896" w:rsidP="003F3896">
      <w:pPr>
        <w:rPr>
          <w:sz w:val="20"/>
          <w:szCs w:val="20"/>
        </w:rPr>
      </w:pPr>
      <w:r w:rsidRPr="003F3896">
        <w:rPr>
          <w:sz w:val="20"/>
          <w:szCs w:val="20"/>
        </w:rPr>
        <w:t xml:space="preserve">Dr. Mohammad </w:t>
      </w:r>
      <w:proofErr w:type="spellStart"/>
      <w:r w:rsidRPr="003F3896">
        <w:rPr>
          <w:sz w:val="20"/>
          <w:szCs w:val="20"/>
        </w:rPr>
        <w:t>Rababa’a</w:t>
      </w:r>
      <w:proofErr w:type="spellEnd"/>
      <w:r w:rsidRPr="003F3896">
        <w:rPr>
          <w:sz w:val="20"/>
          <w:szCs w:val="20"/>
        </w:rPr>
        <w:t xml:space="preserve"> </w:t>
      </w:r>
    </w:p>
    <w:p w:rsidR="003F3896" w:rsidRPr="003F3896" w:rsidRDefault="003F3896" w:rsidP="003F3896">
      <w:pPr>
        <w:jc w:val="center"/>
        <w:rPr>
          <w:rFonts w:ascii="Lucida Calligraphy" w:hAnsi="Lucida Calligraphy"/>
          <w:sz w:val="36"/>
          <w:szCs w:val="36"/>
        </w:rPr>
      </w:pPr>
      <w:r w:rsidRPr="003F3896">
        <w:rPr>
          <w:rFonts w:ascii="Lucida Calligraphy" w:hAnsi="Lucida Calligraphy"/>
          <w:sz w:val="36"/>
          <w:szCs w:val="36"/>
        </w:rPr>
        <w:t>Bonding System</w:t>
      </w:r>
    </w:p>
    <w:p w:rsidR="003F3896" w:rsidRDefault="003F3896" w:rsidP="003F3896">
      <w:pPr>
        <w:jc w:val="center"/>
        <w:rPr>
          <w:rFonts w:ascii="Lucida Calligraphy" w:hAnsi="Lucida Calligraphy"/>
          <w:sz w:val="36"/>
          <w:szCs w:val="36"/>
        </w:rPr>
      </w:pPr>
      <w:r w:rsidRPr="003F3896">
        <w:rPr>
          <w:rFonts w:ascii="Lucida Calligraphy" w:hAnsi="Lucida Calligraphy"/>
          <w:sz w:val="36"/>
          <w:szCs w:val="36"/>
        </w:rPr>
        <w:t>(Bonding to enamel &amp; dentine)</w:t>
      </w:r>
    </w:p>
    <w:p w:rsidR="003243BA" w:rsidRDefault="003243BA" w:rsidP="003F3896">
      <w:pPr>
        <w:jc w:val="center"/>
        <w:rPr>
          <w:rFonts w:ascii="Lucida Calligraphy" w:hAnsi="Lucida Calligraphy"/>
          <w:sz w:val="36"/>
          <w:szCs w:val="36"/>
        </w:rPr>
      </w:pPr>
    </w:p>
    <w:p w:rsidR="004104FB" w:rsidRDefault="003F3896" w:rsidP="004104FB">
      <w:pPr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last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lecture we talked about the principles or basics of  bonding, and we said in the last year that almost all or 60% of what we are doing is replacement of an old filling because of a failure </w:t>
      </w:r>
      <w:r w:rsidR="004104FB">
        <w:rPr>
          <w:rFonts w:asciiTheme="majorBidi" w:hAnsiTheme="majorBidi" w:cstheme="majorBidi"/>
          <w:sz w:val="24"/>
          <w:szCs w:val="24"/>
        </w:rPr>
        <w:t xml:space="preserve">( but this doesn’t mean that the dentist that did </w:t>
      </w:r>
      <w:proofErr w:type="spellStart"/>
      <w:r w:rsidR="004104FB">
        <w:rPr>
          <w:rFonts w:asciiTheme="majorBidi" w:hAnsiTheme="majorBidi" w:cstheme="majorBidi"/>
          <w:sz w:val="24"/>
          <w:szCs w:val="24"/>
        </w:rPr>
        <w:t>tht</w:t>
      </w:r>
      <w:proofErr w:type="spellEnd"/>
      <w:r w:rsidR="004104FB">
        <w:rPr>
          <w:rFonts w:asciiTheme="majorBidi" w:hAnsiTheme="majorBidi" w:cstheme="majorBidi"/>
          <w:sz w:val="24"/>
          <w:szCs w:val="24"/>
        </w:rPr>
        <w:t xml:space="preserve"> filling is a bad one) .</w:t>
      </w:r>
    </w:p>
    <w:p w:rsidR="004104FB" w:rsidRDefault="004104FB" w:rsidP="004104F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* Notes</w:t>
      </w:r>
      <w:proofErr w:type="gramStart"/>
      <w:r>
        <w:rPr>
          <w:rFonts w:asciiTheme="majorBidi" w:hAnsiTheme="majorBidi" w:cstheme="majorBidi"/>
          <w:sz w:val="28"/>
          <w:szCs w:val="28"/>
        </w:rPr>
        <w:t>:</w:t>
      </w:r>
      <w:proofErr w:type="gramEnd"/>
      <w:r>
        <w:rPr>
          <w:rFonts w:asciiTheme="majorBidi" w:hAnsiTheme="majorBidi" w:cstheme="majorBidi"/>
          <w:sz w:val="28"/>
          <w:szCs w:val="28"/>
        </w:rPr>
        <w:br/>
        <w:t>1. we expect that every filling we do after 10 years it would fall.</w:t>
      </w:r>
    </w:p>
    <w:p w:rsidR="004104FB" w:rsidRDefault="004104FB" w:rsidP="004104F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2. Amalgam restorations are becoming less done by dentists because people nowadays are concerned more about their esthetics. </w:t>
      </w:r>
    </w:p>
    <w:p w:rsidR="004104FB" w:rsidRDefault="004104FB" w:rsidP="004104FB">
      <w:pPr>
        <w:rPr>
          <w:rFonts w:asciiTheme="majorBidi" w:hAnsiTheme="majorBidi" w:cstheme="majorBidi"/>
          <w:sz w:val="28"/>
          <w:szCs w:val="28"/>
        </w:rPr>
      </w:pPr>
    </w:p>
    <w:p w:rsidR="004104FB" w:rsidRDefault="004104FB" w:rsidP="004104F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* About composite:</w:t>
      </w:r>
    </w:p>
    <w:p w:rsidR="00E7621B" w:rsidRDefault="004104FB" w:rsidP="004104FB">
      <w:pPr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 xml:space="preserve">- </w:t>
      </w:r>
      <w:r w:rsidR="00E7621B">
        <w:rPr>
          <w:rFonts w:asciiTheme="majorBidi" w:hAnsiTheme="majorBidi" w:cstheme="majorBidi"/>
          <w:b/>
          <w:bCs/>
          <w:sz w:val="28"/>
          <w:szCs w:val="28"/>
        </w:rPr>
        <w:t>N</w:t>
      </w:r>
      <w:r w:rsidRPr="00E7621B">
        <w:rPr>
          <w:rFonts w:asciiTheme="majorBidi" w:hAnsiTheme="majorBidi" w:cstheme="majorBidi"/>
          <w:b/>
          <w:bCs/>
          <w:sz w:val="28"/>
          <w:szCs w:val="28"/>
        </w:rPr>
        <w:t>o</w:t>
      </w:r>
      <w:r>
        <w:rPr>
          <w:rFonts w:asciiTheme="majorBidi" w:hAnsiTheme="majorBidi" w:cstheme="majorBidi"/>
          <w:sz w:val="28"/>
          <w:szCs w:val="28"/>
        </w:rPr>
        <w:t xml:space="preserve"> resistance or retention form, if we do so we will cut a lot from the tooth structure and that </w:t>
      </w:r>
      <w:r w:rsidR="00E7621B">
        <w:rPr>
          <w:rFonts w:asciiTheme="majorBidi" w:hAnsiTheme="majorBidi" w:cstheme="majorBidi"/>
          <w:sz w:val="28"/>
          <w:szCs w:val="28"/>
        </w:rPr>
        <w:t>isn’t needed with composite.</w:t>
      </w:r>
      <w:proofErr w:type="gramEnd"/>
    </w:p>
    <w:p w:rsidR="00E7621B" w:rsidRDefault="00E7621B" w:rsidP="00E7621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isolation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is very </w:t>
      </w:r>
      <w:proofErr w:type="spellStart"/>
      <w:r>
        <w:rPr>
          <w:rFonts w:asciiTheme="majorBidi" w:hAnsiTheme="majorBidi" w:cstheme="majorBidi"/>
          <w:sz w:val="28"/>
          <w:szCs w:val="28"/>
        </w:rPr>
        <w:t>very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important before we start the composite restoration , </w:t>
      </w:r>
      <w:proofErr w:type="spellStart"/>
      <w:r>
        <w:rPr>
          <w:rFonts w:asciiTheme="majorBidi" w:hAnsiTheme="majorBidi" w:cstheme="majorBidi"/>
          <w:sz w:val="28"/>
          <w:szCs w:val="28"/>
        </w:rPr>
        <w:t>its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done by: cotton rolls, rubber dam and high volume suction.   </w:t>
      </w:r>
      <w:r>
        <w:rPr>
          <w:rFonts w:asciiTheme="majorBidi" w:hAnsiTheme="majorBidi" w:cstheme="majorBidi"/>
          <w:sz w:val="28"/>
          <w:szCs w:val="28"/>
        </w:rPr>
        <w:br/>
        <w:t xml:space="preserve">- </w:t>
      </w:r>
      <w:proofErr w:type="gramStart"/>
      <w:r>
        <w:rPr>
          <w:rFonts w:asciiTheme="majorBidi" w:hAnsiTheme="majorBidi" w:cstheme="majorBidi"/>
          <w:sz w:val="28"/>
          <w:szCs w:val="28"/>
        </w:rPr>
        <w:t>the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steps: </w:t>
      </w:r>
    </w:p>
    <w:p w:rsidR="00E7621B" w:rsidRDefault="00E7621B" w:rsidP="004104F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1. </w:t>
      </w:r>
      <w:proofErr w:type="gramStart"/>
      <w:r>
        <w:rPr>
          <w:rFonts w:asciiTheme="majorBidi" w:hAnsiTheme="majorBidi" w:cstheme="majorBidi"/>
          <w:sz w:val="28"/>
          <w:szCs w:val="28"/>
        </w:rPr>
        <w:t>apply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acid itching foe </w:t>
      </w:r>
      <w:r w:rsidRPr="00E7621B">
        <w:rPr>
          <w:rFonts w:asciiTheme="majorBidi" w:hAnsiTheme="majorBidi" w:cstheme="majorBidi"/>
          <w:b/>
          <w:bCs/>
          <w:sz w:val="28"/>
          <w:szCs w:val="28"/>
        </w:rPr>
        <w:t>15sec.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E7621B" w:rsidRDefault="00E7621B" w:rsidP="004104F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2. </w:t>
      </w:r>
      <w:proofErr w:type="gramStart"/>
      <w:r>
        <w:rPr>
          <w:rFonts w:asciiTheme="majorBidi" w:hAnsiTheme="majorBidi" w:cstheme="majorBidi"/>
          <w:sz w:val="28"/>
          <w:szCs w:val="28"/>
        </w:rPr>
        <w:t>rinse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the acid </w:t>
      </w:r>
    </w:p>
    <w:p w:rsidR="00E7621B" w:rsidRDefault="00E7621B" w:rsidP="004104F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3. </w:t>
      </w:r>
      <w:proofErr w:type="gramStart"/>
      <w:r>
        <w:rPr>
          <w:rFonts w:asciiTheme="majorBidi" w:hAnsiTheme="majorBidi" w:cstheme="majorBidi"/>
          <w:sz w:val="28"/>
          <w:szCs w:val="28"/>
        </w:rPr>
        <w:t>apply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the bonding agent then light cure for </w:t>
      </w:r>
      <w:r w:rsidRPr="00E7621B">
        <w:rPr>
          <w:rFonts w:asciiTheme="majorBidi" w:hAnsiTheme="majorBidi" w:cstheme="majorBidi"/>
          <w:b/>
          <w:bCs/>
          <w:sz w:val="28"/>
          <w:szCs w:val="28"/>
        </w:rPr>
        <w:t>20 sec.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925E3B" w:rsidRDefault="00E7621B" w:rsidP="004104F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8"/>
          <w:szCs w:val="28"/>
        </w:rPr>
        <w:t xml:space="preserve">- after the cavity preparation we should asses the quality of enamel and dentine : </w:t>
      </w:r>
      <w:r>
        <w:rPr>
          <w:rFonts w:asciiTheme="majorBidi" w:hAnsiTheme="majorBidi" w:cstheme="majorBidi"/>
          <w:sz w:val="28"/>
          <w:szCs w:val="28"/>
        </w:rPr>
        <w:br/>
      </w:r>
      <w:r>
        <w:rPr>
          <w:rFonts w:asciiTheme="majorBidi" w:hAnsiTheme="majorBidi" w:cstheme="majorBidi"/>
          <w:sz w:val="28"/>
          <w:szCs w:val="28"/>
        </w:rPr>
        <w:lastRenderedPageBreak/>
        <w:t>the quality of them is very important in the bonding of composite to the tooth structure in addition</w:t>
      </w:r>
      <w:r w:rsidR="00925E3B">
        <w:rPr>
          <w:rFonts w:asciiTheme="majorBidi" w:hAnsiTheme="majorBidi" w:cstheme="majorBidi"/>
          <w:sz w:val="28"/>
          <w:szCs w:val="28"/>
        </w:rPr>
        <w:t xml:space="preserve"> to the surface area that aids in bonding </w:t>
      </w:r>
      <w:r w:rsidR="00925E3B">
        <w:rPr>
          <w:rFonts w:asciiTheme="majorBidi" w:hAnsiTheme="majorBidi" w:cstheme="majorBidi"/>
          <w:sz w:val="24"/>
          <w:szCs w:val="24"/>
        </w:rPr>
        <w:t xml:space="preserve">( can be increased by adding a bevel) </w:t>
      </w:r>
    </w:p>
    <w:p w:rsidR="00925E3B" w:rsidRDefault="00925E3B" w:rsidP="004104F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* Note: </w:t>
      </w:r>
    </w:p>
    <w:p w:rsidR="00925E3B" w:rsidRDefault="00925E3B" w:rsidP="004104F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Carries </w:t>
      </w:r>
      <w:proofErr w:type="gramStart"/>
      <w:r>
        <w:rPr>
          <w:rFonts w:asciiTheme="majorBidi" w:hAnsiTheme="majorBidi" w:cstheme="majorBidi"/>
          <w:sz w:val="28"/>
          <w:szCs w:val="28"/>
        </w:rPr>
        <w:t>( which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is soft) cant bond to composite because in the carious process demineralization to the tooth structure occur, so clean dentine is better than soft dentine for  bonding .</w:t>
      </w:r>
    </w:p>
    <w:p w:rsidR="00925E3B" w:rsidRDefault="00925E3B" w:rsidP="004104F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So no minerals means collagen </w:t>
      </w:r>
      <w:proofErr w:type="spellStart"/>
      <w:r>
        <w:rPr>
          <w:rFonts w:asciiTheme="majorBidi" w:hAnsiTheme="majorBidi" w:cstheme="majorBidi"/>
          <w:sz w:val="28"/>
          <w:szCs w:val="28"/>
        </w:rPr>
        <w:t>denaturation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>( or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collapse) </w:t>
      </w:r>
      <w:r>
        <w:rPr>
          <w:rFonts w:asciiTheme="majorBidi" w:hAnsiTheme="majorBidi" w:cstheme="majorBidi"/>
          <w:sz w:val="24"/>
          <w:szCs w:val="24"/>
        </w:rPr>
        <w:t xml:space="preserve">in the steps of composite (the acid itching) we do demineralization but the collagen meshwork will not be </w:t>
      </w:r>
      <w:proofErr w:type="spellStart"/>
      <w:r>
        <w:rPr>
          <w:rFonts w:asciiTheme="majorBidi" w:hAnsiTheme="majorBidi" w:cstheme="majorBidi"/>
          <w:sz w:val="24"/>
          <w:szCs w:val="24"/>
        </w:rPr>
        <w:t>denaturated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925E3B" w:rsidRDefault="00925E3B" w:rsidP="004104F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* Bonding agent:</w:t>
      </w:r>
    </w:p>
    <w:p w:rsidR="00925E3B" w:rsidRDefault="00E06921" w:rsidP="004104F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its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 xml:space="preserve"> an unfilled resin ( BIS-GMA) </w:t>
      </w:r>
    </w:p>
    <w:p w:rsidR="00E06921" w:rsidRDefault="00E06921" w:rsidP="004104F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proofErr w:type="gramStart"/>
      <w:r>
        <w:rPr>
          <w:rFonts w:asciiTheme="majorBidi" w:hAnsiTheme="majorBidi" w:cstheme="majorBidi"/>
          <w:sz w:val="28"/>
          <w:szCs w:val="28"/>
        </w:rPr>
        <w:t>agents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has different generations </w:t>
      </w:r>
    </w:p>
    <w:p w:rsidR="00E06921" w:rsidRDefault="00E06921" w:rsidP="004104F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proofErr w:type="gramStart"/>
      <w:r>
        <w:rPr>
          <w:rFonts w:asciiTheme="majorBidi" w:hAnsiTheme="majorBidi" w:cstheme="majorBidi"/>
          <w:sz w:val="28"/>
          <w:szCs w:val="28"/>
        </w:rPr>
        <w:t>they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will produce a  resin tag that will aid in bonding but this is isn’t enough to increase bonding . </w:t>
      </w:r>
      <w:proofErr w:type="gramStart"/>
      <w:r>
        <w:rPr>
          <w:rFonts w:asciiTheme="majorBidi" w:hAnsiTheme="majorBidi" w:cstheme="majorBidi"/>
          <w:sz w:val="28"/>
          <w:szCs w:val="28"/>
        </w:rPr>
        <w:t>we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create the hybrid layer  which needs more than one step to be created. </w:t>
      </w:r>
    </w:p>
    <w:p w:rsidR="00E06921" w:rsidRDefault="00E06921" w:rsidP="004104F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*Note: </w:t>
      </w:r>
    </w:p>
    <w:p w:rsidR="00E06921" w:rsidRDefault="00E06921" w:rsidP="004104F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Remember in amalgam bonding is achieved by the resistant and retention forms that are created during the cavity preparation </w:t>
      </w:r>
      <w:proofErr w:type="gramStart"/>
      <w:r>
        <w:rPr>
          <w:rFonts w:asciiTheme="majorBidi" w:hAnsiTheme="majorBidi" w:cstheme="majorBidi"/>
          <w:sz w:val="28"/>
          <w:szCs w:val="28"/>
        </w:rPr>
        <w:t>procedure 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not by surface modification like acid itching as in composite.</w:t>
      </w:r>
    </w:p>
    <w:p w:rsidR="00C43C48" w:rsidRDefault="00E06921" w:rsidP="004104F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after applying the bonding agent </w:t>
      </w:r>
      <w:r w:rsidR="00C43C48">
        <w:rPr>
          <w:rFonts w:asciiTheme="majorBidi" w:hAnsiTheme="majorBidi" w:cstheme="majorBidi"/>
          <w:sz w:val="28"/>
          <w:szCs w:val="28"/>
        </w:rPr>
        <w:t xml:space="preserve">the further work with it depends on the manufacturer these differences is due to </w:t>
      </w:r>
      <w:proofErr w:type="spellStart"/>
      <w:r w:rsidR="00C43C48">
        <w:rPr>
          <w:rFonts w:asciiTheme="majorBidi" w:hAnsiTheme="majorBidi" w:cstheme="majorBidi"/>
          <w:sz w:val="28"/>
          <w:szCs w:val="28"/>
        </w:rPr>
        <w:t>flowability</w:t>
      </w:r>
      <w:proofErr w:type="spellEnd"/>
      <w:r w:rsidR="00C43C48">
        <w:rPr>
          <w:rFonts w:asciiTheme="majorBidi" w:hAnsiTheme="majorBidi" w:cstheme="majorBidi"/>
          <w:sz w:val="28"/>
          <w:szCs w:val="28"/>
        </w:rPr>
        <w:t xml:space="preserve"> and the way we deal with the structure itself .</w:t>
      </w:r>
    </w:p>
    <w:p w:rsidR="00C43C48" w:rsidRDefault="00C43C48" w:rsidP="004104FB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- No rinsing after the bonding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agent .</w:t>
      </w:r>
      <w:proofErr w:type="gramEnd"/>
    </w:p>
    <w:p w:rsidR="00C43C48" w:rsidRDefault="00C43C48" w:rsidP="004104FB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C43C48" w:rsidRDefault="00C43C48" w:rsidP="004104FB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*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two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 xml:space="preserve"> main concepts or strategies to have bonding with enamel and dentine:</w:t>
      </w:r>
    </w:p>
    <w:p w:rsidR="00C43C48" w:rsidRPr="00B932B4" w:rsidRDefault="00C43C48" w:rsidP="004104FB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932B4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 xml:space="preserve">1. </w:t>
      </w:r>
      <w:proofErr w:type="gramStart"/>
      <w:r w:rsidRPr="00B932B4">
        <w:rPr>
          <w:rFonts w:asciiTheme="majorBidi" w:hAnsiTheme="majorBidi" w:cstheme="majorBidi"/>
          <w:b/>
          <w:bCs/>
          <w:sz w:val="28"/>
          <w:szCs w:val="28"/>
          <w:u w:val="single"/>
        </w:rPr>
        <w:t>itching</w:t>
      </w:r>
      <w:proofErr w:type="gramEnd"/>
      <w:r w:rsidRPr="00B932B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and rinsing:</w:t>
      </w:r>
    </w:p>
    <w:p w:rsidR="00CF3C42" w:rsidRDefault="00C43C48" w:rsidP="00CF3C4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In the old days they used to put Vaseline on dentine to prevent the acid from affecting or reaching it because they used to think that since it’s a living structure the acid itching </w:t>
      </w:r>
      <w:r w:rsidR="00CF3C42">
        <w:rPr>
          <w:rFonts w:asciiTheme="majorBidi" w:hAnsiTheme="majorBidi" w:cstheme="majorBidi"/>
          <w:sz w:val="28"/>
          <w:szCs w:val="28"/>
        </w:rPr>
        <w:t xml:space="preserve">on dentine might lead to a </w:t>
      </w:r>
      <w:proofErr w:type="spellStart"/>
      <w:r w:rsidR="00CF3C42">
        <w:rPr>
          <w:rFonts w:asciiTheme="majorBidi" w:hAnsiTheme="majorBidi" w:cstheme="majorBidi"/>
          <w:sz w:val="28"/>
          <w:szCs w:val="28"/>
        </w:rPr>
        <w:t>pulpal</w:t>
      </w:r>
      <w:proofErr w:type="spellEnd"/>
      <w:r w:rsidR="00CF3C42">
        <w:rPr>
          <w:rFonts w:asciiTheme="majorBidi" w:hAnsiTheme="majorBidi" w:cstheme="majorBidi"/>
          <w:sz w:val="28"/>
          <w:szCs w:val="28"/>
        </w:rPr>
        <w:t xml:space="preserve"> necrosis </w:t>
      </w:r>
      <w:proofErr w:type="gramStart"/>
      <w:r w:rsidR="00CF3C42">
        <w:rPr>
          <w:rFonts w:asciiTheme="majorBidi" w:hAnsiTheme="majorBidi" w:cstheme="majorBidi"/>
          <w:sz w:val="28"/>
          <w:szCs w:val="28"/>
        </w:rPr>
        <w:t>( in</w:t>
      </w:r>
      <w:proofErr w:type="gramEnd"/>
      <w:r w:rsidR="00CF3C42">
        <w:rPr>
          <w:rFonts w:asciiTheme="majorBidi" w:hAnsiTheme="majorBidi" w:cstheme="majorBidi"/>
          <w:sz w:val="28"/>
          <w:szCs w:val="28"/>
        </w:rPr>
        <w:t xml:space="preserve"> some few cases acid itching of dentine might lead to </w:t>
      </w:r>
      <w:proofErr w:type="spellStart"/>
      <w:r w:rsidR="00CF3C42">
        <w:rPr>
          <w:rFonts w:asciiTheme="majorBidi" w:hAnsiTheme="majorBidi" w:cstheme="majorBidi"/>
          <w:sz w:val="28"/>
          <w:szCs w:val="28"/>
        </w:rPr>
        <w:t>pulpal</w:t>
      </w:r>
      <w:proofErr w:type="spellEnd"/>
      <w:r w:rsidR="00CF3C42">
        <w:rPr>
          <w:rFonts w:asciiTheme="majorBidi" w:hAnsiTheme="majorBidi" w:cstheme="majorBidi"/>
          <w:sz w:val="28"/>
          <w:szCs w:val="28"/>
        </w:rPr>
        <w:t xml:space="preserve"> necrosis).A dentist called </w:t>
      </w:r>
      <w:proofErr w:type="spellStart"/>
      <w:r w:rsidR="00CF3C42">
        <w:rPr>
          <w:rFonts w:asciiTheme="majorBidi" w:hAnsiTheme="majorBidi" w:cstheme="majorBidi"/>
          <w:b/>
          <w:bCs/>
          <w:sz w:val="28"/>
          <w:szCs w:val="28"/>
        </w:rPr>
        <w:t>Nakabiashi</w:t>
      </w:r>
      <w:proofErr w:type="spellEnd"/>
      <w:r w:rsidR="00CF3C4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F3C42">
        <w:rPr>
          <w:rFonts w:asciiTheme="majorBidi" w:hAnsiTheme="majorBidi" w:cstheme="majorBidi"/>
          <w:sz w:val="28"/>
          <w:szCs w:val="28"/>
        </w:rPr>
        <w:t>in 1982 said that we should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CF3C42">
        <w:rPr>
          <w:rFonts w:asciiTheme="majorBidi" w:hAnsiTheme="majorBidi" w:cstheme="majorBidi"/>
          <w:sz w:val="28"/>
          <w:szCs w:val="28"/>
        </w:rPr>
        <w:t xml:space="preserve">do </w:t>
      </w:r>
      <w:r w:rsidR="00CF3C42">
        <w:rPr>
          <w:rFonts w:asciiTheme="majorBidi" w:hAnsiTheme="majorBidi" w:cstheme="majorBidi"/>
          <w:b/>
          <w:bCs/>
          <w:sz w:val="28"/>
          <w:szCs w:val="28"/>
        </w:rPr>
        <w:t>total itching</w:t>
      </w:r>
      <w:r w:rsidR="00CF3C42">
        <w:rPr>
          <w:rFonts w:asciiTheme="majorBidi" w:hAnsiTheme="majorBidi" w:cstheme="majorBidi"/>
          <w:sz w:val="28"/>
          <w:szCs w:val="28"/>
        </w:rPr>
        <w:t xml:space="preserve"> , before that they used to do </w:t>
      </w:r>
      <w:r w:rsidR="00CF3C42">
        <w:rPr>
          <w:rFonts w:asciiTheme="majorBidi" w:hAnsiTheme="majorBidi" w:cstheme="majorBidi"/>
          <w:b/>
          <w:bCs/>
          <w:sz w:val="28"/>
          <w:szCs w:val="28"/>
        </w:rPr>
        <w:t>selective itching</w:t>
      </w:r>
      <w:r w:rsidR="00CF3C42">
        <w:rPr>
          <w:rFonts w:asciiTheme="majorBidi" w:hAnsiTheme="majorBidi" w:cstheme="majorBidi"/>
          <w:sz w:val="28"/>
          <w:szCs w:val="28"/>
        </w:rPr>
        <w:t xml:space="preserve"> ( itching of enamel without dentine) </w:t>
      </w:r>
    </w:p>
    <w:p w:rsidR="00CF3C42" w:rsidRDefault="00CF3C42" w:rsidP="00CF3C4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So </w:t>
      </w:r>
      <w:proofErr w:type="spellStart"/>
      <w:r>
        <w:rPr>
          <w:rFonts w:asciiTheme="majorBidi" w:hAnsiTheme="majorBidi" w:cstheme="majorBidi"/>
          <w:sz w:val="28"/>
          <w:szCs w:val="28"/>
        </w:rPr>
        <w:t>nakabiashi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said that the selective itching isn’t accepted and we should do acid itching for both enamel and </w:t>
      </w:r>
      <w:proofErr w:type="gramStart"/>
      <w:r>
        <w:rPr>
          <w:rFonts w:asciiTheme="majorBidi" w:hAnsiTheme="majorBidi" w:cstheme="majorBidi"/>
          <w:sz w:val="28"/>
          <w:szCs w:val="28"/>
        </w:rPr>
        <w:t>dentine 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>but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in the UK and USA they refused this concept “ total itching” until the 90s after that they accepted it. </w:t>
      </w:r>
    </w:p>
    <w:p w:rsidR="00E00155" w:rsidRDefault="00CF3C42" w:rsidP="00CF3C42">
      <w:p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Nakabiashi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said that we should </w:t>
      </w:r>
      <w:r w:rsidR="00E00155">
        <w:rPr>
          <w:rFonts w:asciiTheme="majorBidi" w:hAnsiTheme="majorBidi" w:cstheme="majorBidi"/>
          <w:sz w:val="28"/>
          <w:szCs w:val="28"/>
        </w:rPr>
        <w:t xml:space="preserve">itch the dentine in order to have the hybrid layer to have more bonding but the Europeans refused his idea because they used to think that the </w:t>
      </w:r>
      <w:proofErr w:type="spellStart"/>
      <w:r w:rsidR="00E00155">
        <w:rPr>
          <w:rFonts w:asciiTheme="majorBidi" w:hAnsiTheme="majorBidi" w:cstheme="majorBidi"/>
          <w:sz w:val="28"/>
          <w:szCs w:val="28"/>
        </w:rPr>
        <w:t>rasin</w:t>
      </w:r>
      <w:proofErr w:type="spellEnd"/>
      <w:r w:rsidR="00E00155">
        <w:rPr>
          <w:rFonts w:asciiTheme="majorBidi" w:hAnsiTheme="majorBidi" w:cstheme="majorBidi"/>
          <w:sz w:val="28"/>
          <w:szCs w:val="28"/>
        </w:rPr>
        <w:t xml:space="preserve"> tags is enough. </w:t>
      </w:r>
    </w:p>
    <w:p w:rsidR="00E00155" w:rsidRDefault="00E00155" w:rsidP="00CF3C4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*Note:</w:t>
      </w:r>
    </w:p>
    <w:p w:rsidR="00E00155" w:rsidRDefault="00E00155" w:rsidP="00CF3C4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1. During these steps we try not to over dry or over wet the dentine in order to preserve the collagen meshwork for good bonding.</w:t>
      </w:r>
    </w:p>
    <w:p w:rsidR="00F33498" w:rsidRDefault="00E00155" w:rsidP="00F3349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2. </w:t>
      </w:r>
      <w:r w:rsidR="00F33498">
        <w:rPr>
          <w:rFonts w:asciiTheme="majorBidi" w:hAnsiTheme="majorBidi" w:cstheme="majorBidi"/>
          <w:sz w:val="28"/>
          <w:szCs w:val="28"/>
        </w:rPr>
        <w:t xml:space="preserve">the most commonly used acid in itching is </w:t>
      </w:r>
      <w:r w:rsidR="00F33498">
        <w:rPr>
          <w:rFonts w:asciiTheme="majorBidi" w:hAnsiTheme="majorBidi" w:cstheme="majorBidi"/>
          <w:b/>
          <w:bCs/>
          <w:sz w:val="28"/>
          <w:szCs w:val="28"/>
        </w:rPr>
        <w:t>phosphoric acid</w:t>
      </w:r>
      <w:r w:rsidR="00F33498">
        <w:rPr>
          <w:rFonts w:asciiTheme="majorBidi" w:hAnsiTheme="majorBidi" w:cstheme="majorBidi"/>
          <w:sz w:val="28"/>
          <w:szCs w:val="28"/>
        </w:rPr>
        <w:t xml:space="preserve"> which is a strong one and applied for 15 sec. </w:t>
      </w:r>
    </w:p>
    <w:p w:rsidR="00F33498" w:rsidRDefault="00F33498" w:rsidP="00F3349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*What is the effect of the acid?? </w:t>
      </w:r>
    </w:p>
    <w:p w:rsidR="00F33498" w:rsidRDefault="00F33498" w:rsidP="00F3349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1) </w:t>
      </w:r>
      <w:proofErr w:type="gramStart"/>
      <w:r>
        <w:rPr>
          <w:rFonts w:asciiTheme="majorBidi" w:hAnsiTheme="majorBidi" w:cstheme="majorBidi"/>
          <w:sz w:val="28"/>
          <w:szCs w:val="28"/>
        </w:rPr>
        <w:t>opens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the prismatic enamel </w:t>
      </w:r>
    </w:p>
    <w:p w:rsidR="00F33498" w:rsidRDefault="00F33498" w:rsidP="00F3349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2) </w:t>
      </w:r>
      <w:proofErr w:type="gramStart"/>
      <w:r>
        <w:rPr>
          <w:rFonts w:asciiTheme="majorBidi" w:hAnsiTheme="majorBidi" w:cstheme="majorBidi"/>
          <w:sz w:val="28"/>
          <w:szCs w:val="28"/>
        </w:rPr>
        <w:t>give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us a rough surface </w:t>
      </w:r>
    </w:p>
    <w:p w:rsidR="00F33498" w:rsidRDefault="00F33498" w:rsidP="00F3349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3) </w:t>
      </w:r>
      <w:proofErr w:type="gramStart"/>
      <w:r>
        <w:rPr>
          <w:rFonts w:asciiTheme="majorBidi" w:hAnsiTheme="majorBidi" w:cstheme="majorBidi"/>
          <w:sz w:val="28"/>
          <w:szCs w:val="28"/>
        </w:rPr>
        <w:t>micromechanical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retention </w:t>
      </w:r>
    </w:p>
    <w:p w:rsidR="00F33498" w:rsidRDefault="00F33498" w:rsidP="00F3349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All that will give us a good quality bonding </w:t>
      </w:r>
    </w:p>
    <w:p w:rsidR="00F33498" w:rsidRDefault="00F33498" w:rsidP="00F3349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* remember acid itching should be rinsed and nothing from it should remain on the tooth.</w:t>
      </w:r>
    </w:p>
    <w:p w:rsidR="00B932B4" w:rsidRDefault="00B932B4" w:rsidP="00F33498">
      <w:pPr>
        <w:rPr>
          <w:rFonts w:asciiTheme="majorBidi" w:hAnsiTheme="majorBidi" w:cstheme="majorBidi"/>
          <w:sz w:val="24"/>
          <w:szCs w:val="24"/>
        </w:rPr>
      </w:pPr>
    </w:p>
    <w:p w:rsidR="00B932B4" w:rsidRDefault="00B932B4" w:rsidP="00F3349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2.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self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itching adhesives:</w:t>
      </w:r>
    </w:p>
    <w:p w:rsidR="00B932B4" w:rsidRDefault="00B932B4" w:rsidP="00F33498">
      <w:pPr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lastRenderedPageBreak/>
        <w:t>in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this technique no rinsing is done the material (acidic monomer) should remain on the tooth surface , the monomer itself does the itching .</w:t>
      </w:r>
    </w:p>
    <w:p w:rsidR="00B932B4" w:rsidRDefault="00B932B4" w:rsidP="00F33498">
      <w:pPr>
        <w:rPr>
          <w:rFonts w:asciiTheme="majorBidi" w:hAnsiTheme="majorBidi" w:cstheme="majorBidi"/>
          <w:sz w:val="28"/>
          <w:szCs w:val="28"/>
        </w:rPr>
      </w:pPr>
    </w:p>
    <w:p w:rsidR="00F758E3" w:rsidRDefault="00B932B4" w:rsidP="00F3349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*** So the basic idea in the bonding is that we have a collagen network in the dentine that is obtained after the demineralization which removed 70% from the structure of dentine </w:t>
      </w:r>
      <w:proofErr w:type="gramStart"/>
      <w:r>
        <w:rPr>
          <w:rFonts w:asciiTheme="majorBidi" w:hAnsiTheme="majorBidi" w:cstheme="majorBidi"/>
          <w:sz w:val="28"/>
          <w:szCs w:val="28"/>
        </w:rPr>
        <w:t>( the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minerals), the remaining 30% are collagen, water and proteins.</w:t>
      </w:r>
    </w:p>
    <w:p w:rsidR="00B932B4" w:rsidRDefault="00F758E3" w:rsidP="00F3349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>(</w:t>
      </w:r>
      <w:proofErr w:type="gramStart"/>
      <w:r>
        <w:rPr>
          <w:rFonts w:asciiTheme="majorBidi" w:hAnsiTheme="majorBidi" w:cstheme="majorBidi"/>
          <w:sz w:val="24"/>
          <w:szCs w:val="24"/>
        </w:rPr>
        <w:t>percentage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of minerals in enamel = 95% and in dentine = 70-75%) </w:t>
      </w:r>
      <w:r w:rsidR="00B932B4">
        <w:rPr>
          <w:rFonts w:asciiTheme="majorBidi" w:hAnsiTheme="majorBidi" w:cstheme="majorBidi"/>
          <w:sz w:val="28"/>
          <w:szCs w:val="28"/>
        </w:rPr>
        <w:t xml:space="preserve"> </w:t>
      </w:r>
    </w:p>
    <w:p w:rsidR="00B932B4" w:rsidRDefault="00B932B4" w:rsidP="00F33498">
      <w:pPr>
        <w:rPr>
          <w:rFonts w:asciiTheme="majorBidi" w:hAnsiTheme="majorBidi" w:cstheme="majorBidi"/>
          <w:sz w:val="28"/>
          <w:szCs w:val="28"/>
        </w:rPr>
      </w:pPr>
    </w:p>
    <w:p w:rsidR="00C359A3" w:rsidRDefault="00B932B4" w:rsidP="00F3349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* back to the </w:t>
      </w:r>
      <w:r w:rsidR="003C5748">
        <w:rPr>
          <w:rFonts w:asciiTheme="majorBidi" w:hAnsiTheme="majorBidi" w:cstheme="majorBidi"/>
          <w:sz w:val="28"/>
          <w:szCs w:val="28"/>
        </w:rPr>
        <w:t xml:space="preserve">acid itching and rinsing technique </w:t>
      </w:r>
      <w:proofErr w:type="gramStart"/>
      <w:r w:rsidR="00C359A3">
        <w:rPr>
          <w:rFonts w:asciiTheme="majorBidi" w:hAnsiTheme="majorBidi" w:cstheme="majorBidi"/>
          <w:sz w:val="28"/>
          <w:szCs w:val="28"/>
        </w:rPr>
        <w:t>( for</w:t>
      </w:r>
      <w:proofErr w:type="gramEnd"/>
      <w:r w:rsidR="00C359A3">
        <w:rPr>
          <w:rFonts w:asciiTheme="majorBidi" w:hAnsiTheme="majorBidi" w:cstheme="majorBidi"/>
          <w:sz w:val="28"/>
          <w:szCs w:val="28"/>
        </w:rPr>
        <w:t xml:space="preserve"> dentine):</w:t>
      </w:r>
    </w:p>
    <w:p w:rsidR="00C359A3" w:rsidRDefault="00C359A3" w:rsidP="00C359A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proofErr w:type="gramStart"/>
      <w:r>
        <w:rPr>
          <w:rFonts w:asciiTheme="majorBidi" w:hAnsiTheme="majorBidi" w:cstheme="majorBidi"/>
          <w:sz w:val="28"/>
          <w:szCs w:val="28"/>
        </w:rPr>
        <w:t>we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do itching for dentine for 15sec.</w:t>
      </w:r>
    </w:p>
    <w:p w:rsidR="00C359A3" w:rsidRDefault="00C359A3" w:rsidP="00C359A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proofErr w:type="gramStart"/>
      <w:r>
        <w:rPr>
          <w:rFonts w:asciiTheme="majorBidi" w:hAnsiTheme="majorBidi" w:cstheme="majorBidi"/>
          <w:sz w:val="28"/>
          <w:szCs w:val="28"/>
        </w:rPr>
        <w:t>the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concentration of phosphoric acid that is used  is 37% , we </w:t>
      </w:r>
      <w:proofErr w:type="spellStart"/>
      <w:r>
        <w:rPr>
          <w:rFonts w:asciiTheme="majorBidi" w:hAnsiTheme="majorBidi" w:cstheme="majorBidi"/>
          <w:sz w:val="28"/>
          <w:szCs w:val="28"/>
        </w:rPr>
        <w:t>cant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use a 100% acid because this would not just remove the enamel prisms alone but also it will remove the whole tooth structure !! </w:t>
      </w:r>
    </w:p>
    <w:p w:rsidR="00A03BA8" w:rsidRDefault="00C359A3" w:rsidP="00C359A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proofErr w:type="gramStart"/>
      <w:r>
        <w:rPr>
          <w:rFonts w:asciiTheme="majorBidi" w:hAnsiTheme="majorBidi" w:cstheme="majorBidi"/>
          <w:sz w:val="28"/>
          <w:szCs w:val="28"/>
        </w:rPr>
        <w:t>in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this technique we always use a strong acid such as the phosphoric acid which is the most commonly used one. </w:t>
      </w:r>
      <w:proofErr w:type="gramStart"/>
      <w:r>
        <w:rPr>
          <w:rFonts w:asciiTheme="majorBidi" w:hAnsiTheme="majorBidi" w:cstheme="majorBidi"/>
          <w:sz w:val="24"/>
          <w:szCs w:val="24"/>
        </w:rPr>
        <w:t>( hydrochloric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acid is used for itching </w:t>
      </w:r>
      <w:r w:rsidR="00A03BA8">
        <w:rPr>
          <w:rFonts w:asciiTheme="majorBidi" w:hAnsiTheme="majorBidi" w:cstheme="majorBidi"/>
          <w:sz w:val="24"/>
          <w:szCs w:val="24"/>
        </w:rPr>
        <w:t xml:space="preserve">with ceramics) </w:t>
      </w:r>
    </w:p>
    <w:p w:rsidR="00E073E2" w:rsidRDefault="00A03BA8" w:rsidP="00C359A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proofErr w:type="gramStart"/>
      <w:r>
        <w:rPr>
          <w:rFonts w:asciiTheme="majorBidi" w:hAnsiTheme="majorBidi" w:cstheme="majorBidi"/>
          <w:sz w:val="28"/>
          <w:szCs w:val="28"/>
        </w:rPr>
        <w:t>the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color of the acid used is blue but this is wrong , why?? </w:t>
      </w:r>
      <w:r>
        <w:rPr>
          <w:rFonts w:asciiTheme="majorBidi" w:hAnsiTheme="majorBidi" w:cstheme="majorBidi"/>
          <w:sz w:val="28"/>
          <w:szCs w:val="28"/>
        </w:rPr>
        <w:br/>
        <w:t xml:space="preserve">unfortunately most of the companies manufactures it in this color , </w:t>
      </w:r>
      <w:proofErr w:type="spellStart"/>
      <w:r>
        <w:rPr>
          <w:rFonts w:asciiTheme="majorBidi" w:hAnsiTheme="majorBidi" w:cstheme="majorBidi"/>
          <w:sz w:val="28"/>
          <w:szCs w:val="28"/>
        </w:rPr>
        <w:t>its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wrong because this would interfere </w:t>
      </w:r>
      <w:r w:rsidR="00E073E2">
        <w:rPr>
          <w:rFonts w:asciiTheme="majorBidi" w:hAnsiTheme="majorBidi" w:cstheme="majorBidi"/>
          <w:sz w:val="28"/>
          <w:szCs w:val="28"/>
        </w:rPr>
        <w:t xml:space="preserve">with the rinsing process because after 2-3 sec. our eyes would accommodate this color and it would be to us as if </w:t>
      </w:r>
      <w:proofErr w:type="spellStart"/>
      <w:r w:rsidR="00E073E2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="00E073E2">
        <w:rPr>
          <w:rFonts w:asciiTheme="majorBidi" w:hAnsiTheme="majorBidi" w:cstheme="majorBidi"/>
          <w:sz w:val="28"/>
          <w:szCs w:val="28"/>
        </w:rPr>
        <w:t xml:space="preserve"> gone ( that’s why the rinsing time should equal the time of itching but not less) </w:t>
      </w:r>
    </w:p>
    <w:p w:rsidR="00F758E3" w:rsidRDefault="00F758E3" w:rsidP="00C359A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proofErr w:type="gramStart"/>
      <w:r>
        <w:rPr>
          <w:rFonts w:asciiTheme="majorBidi" w:hAnsiTheme="majorBidi" w:cstheme="majorBidi"/>
          <w:sz w:val="28"/>
          <w:szCs w:val="28"/>
        </w:rPr>
        <w:t>the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acid might be in 2 forms : jell or liquid but which one is better??</w:t>
      </w:r>
    </w:p>
    <w:p w:rsidR="00A11DC2" w:rsidRDefault="00F758E3" w:rsidP="00A11DC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jell because can control it more than the liquid form nevertheless the jell form should have some sort of </w:t>
      </w:r>
      <w:proofErr w:type="spellStart"/>
      <w:r>
        <w:rPr>
          <w:rFonts w:asciiTheme="majorBidi" w:hAnsiTheme="majorBidi" w:cstheme="majorBidi"/>
          <w:sz w:val="28"/>
          <w:szCs w:val="28"/>
        </w:rPr>
        <w:t>flowability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in order to cover the whole cavity, but if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its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 xml:space="preserve"> not </w:t>
      </w:r>
      <w:proofErr w:type="spellStart"/>
      <w:r>
        <w:rPr>
          <w:rFonts w:asciiTheme="majorBidi" w:hAnsiTheme="majorBidi" w:cstheme="majorBidi"/>
          <w:sz w:val="28"/>
          <w:szCs w:val="28"/>
        </w:rPr>
        <w:t>flowable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how to make it </w:t>
      </w:r>
      <w:proofErr w:type="spellStart"/>
      <w:r>
        <w:rPr>
          <w:rFonts w:asciiTheme="majorBidi" w:hAnsiTheme="majorBidi" w:cstheme="majorBidi"/>
          <w:sz w:val="28"/>
          <w:szCs w:val="28"/>
        </w:rPr>
        <w:t>flowable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??? </w:t>
      </w:r>
      <w:r w:rsidR="00A11DC2">
        <w:rPr>
          <w:rFonts w:asciiTheme="majorBidi" w:hAnsiTheme="majorBidi" w:cstheme="majorBidi"/>
          <w:sz w:val="28"/>
          <w:szCs w:val="28"/>
        </w:rPr>
        <w:t xml:space="preserve">By increasing the pressure on </w:t>
      </w:r>
      <w:proofErr w:type="gramStart"/>
      <w:r w:rsidR="00A11DC2">
        <w:rPr>
          <w:rFonts w:asciiTheme="majorBidi" w:hAnsiTheme="majorBidi" w:cstheme="majorBidi"/>
          <w:sz w:val="28"/>
          <w:szCs w:val="28"/>
        </w:rPr>
        <w:t>the jell</w:t>
      </w:r>
      <w:proofErr w:type="gramEnd"/>
      <w:r w:rsidR="00A11DC2">
        <w:rPr>
          <w:rFonts w:asciiTheme="majorBidi" w:hAnsiTheme="majorBidi" w:cstheme="majorBidi"/>
          <w:sz w:val="28"/>
          <w:szCs w:val="28"/>
        </w:rPr>
        <w:t xml:space="preserve"> its </w:t>
      </w:r>
      <w:proofErr w:type="spellStart"/>
      <w:r w:rsidR="00A11DC2">
        <w:rPr>
          <w:rFonts w:asciiTheme="majorBidi" w:hAnsiTheme="majorBidi" w:cstheme="majorBidi"/>
          <w:sz w:val="28"/>
          <w:szCs w:val="28"/>
        </w:rPr>
        <w:t>flowability</w:t>
      </w:r>
      <w:proofErr w:type="spellEnd"/>
      <w:r w:rsidR="00A11DC2">
        <w:rPr>
          <w:rFonts w:asciiTheme="majorBidi" w:hAnsiTheme="majorBidi" w:cstheme="majorBidi"/>
          <w:sz w:val="28"/>
          <w:szCs w:val="28"/>
        </w:rPr>
        <w:t xml:space="preserve"> would increase. </w:t>
      </w:r>
      <w:proofErr w:type="gramStart"/>
      <w:r w:rsidR="00A11DC2">
        <w:rPr>
          <w:rFonts w:asciiTheme="majorBidi" w:hAnsiTheme="majorBidi" w:cstheme="majorBidi"/>
          <w:sz w:val="28"/>
          <w:szCs w:val="28"/>
        </w:rPr>
        <w:t>The jell</w:t>
      </w:r>
      <w:proofErr w:type="gramEnd"/>
      <w:r w:rsidR="00A11DC2">
        <w:rPr>
          <w:rFonts w:asciiTheme="majorBidi" w:hAnsiTheme="majorBidi" w:cstheme="majorBidi"/>
          <w:sz w:val="28"/>
          <w:szCs w:val="28"/>
        </w:rPr>
        <w:t xml:space="preserve"> also shouldn’t be thick. </w:t>
      </w:r>
      <w:proofErr w:type="gramStart"/>
      <w:r w:rsidR="00A11DC2">
        <w:rPr>
          <w:rFonts w:asciiTheme="majorBidi" w:hAnsiTheme="majorBidi" w:cstheme="majorBidi"/>
          <w:sz w:val="28"/>
          <w:szCs w:val="28"/>
        </w:rPr>
        <w:t>( liquid</w:t>
      </w:r>
      <w:proofErr w:type="gramEnd"/>
      <w:r w:rsidR="00A11DC2">
        <w:rPr>
          <w:rFonts w:asciiTheme="majorBidi" w:hAnsiTheme="majorBidi" w:cstheme="majorBidi"/>
          <w:sz w:val="28"/>
          <w:szCs w:val="28"/>
        </w:rPr>
        <w:t xml:space="preserve"> form could cause burns in the </w:t>
      </w:r>
      <w:proofErr w:type="spellStart"/>
      <w:r w:rsidR="00A11DC2">
        <w:rPr>
          <w:rFonts w:asciiTheme="majorBidi" w:hAnsiTheme="majorBidi" w:cstheme="majorBidi"/>
          <w:sz w:val="28"/>
          <w:szCs w:val="28"/>
        </w:rPr>
        <w:t>gingiva</w:t>
      </w:r>
      <w:proofErr w:type="spellEnd"/>
      <w:r w:rsidR="00A11DC2">
        <w:rPr>
          <w:rFonts w:asciiTheme="majorBidi" w:hAnsiTheme="majorBidi" w:cstheme="majorBidi"/>
          <w:sz w:val="28"/>
          <w:szCs w:val="28"/>
        </w:rPr>
        <w:t xml:space="preserve"> or ulcers) </w:t>
      </w:r>
    </w:p>
    <w:p w:rsidR="00A11DC2" w:rsidRDefault="00A11DC2" w:rsidP="00A11DC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- </w:t>
      </w:r>
      <w:proofErr w:type="gramStart"/>
      <w:r>
        <w:rPr>
          <w:rFonts w:asciiTheme="majorBidi" w:hAnsiTheme="majorBidi" w:cstheme="majorBidi"/>
          <w:sz w:val="28"/>
          <w:szCs w:val="28"/>
        </w:rPr>
        <w:t>during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the 15 sec. of apply should I leave it as it is or should I rub it and do interaction ??</w:t>
      </w:r>
    </w:p>
    <w:p w:rsidR="00A11DC2" w:rsidRDefault="00A11DC2" w:rsidP="00A11DC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We use a brush to rub it on the cavity or use an air </w:t>
      </w:r>
      <w:proofErr w:type="gramStart"/>
      <w:r>
        <w:rPr>
          <w:rFonts w:asciiTheme="majorBidi" w:hAnsiTheme="majorBidi" w:cstheme="majorBidi"/>
          <w:sz w:val="28"/>
          <w:szCs w:val="28"/>
        </w:rPr>
        <w:t>syringe .</w:t>
      </w:r>
      <w:proofErr w:type="gramEnd"/>
    </w:p>
    <w:p w:rsidR="00B91B4C" w:rsidRDefault="00A11DC2" w:rsidP="00A11DC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* Conclusion: </w:t>
      </w:r>
      <w:proofErr w:type="gramStart"/>
      <w:r>
        <w:rPr>
          <w:rFonts w:asciiTheme="majorBidi" w:hAnsiTheme="majorBidi" w:cstheme="majorBidi"/>
          <w:sz w:val="28"/>
          <w:szCs w:val="28"/>
        </w:rPr>
        <w:t>( the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steps of itch and </w:t>
      </w:r>
      <w:r w:rsidR="00B91B4C">
        <w:rPr>
          <w:rFonts w:asciiTheme="majorBidi" w:hAnsiTheme="majorBidi" w:cstheme="majorBidi"/>
          <w:sz w:val="28"/>
          <w:szCs w:val="28"/>
        </w:rPr>
        <w:t xml:space="preserve">rinse technique) </w:t>
      </w:r>
    </w:p>
    <w:p w:rsidR="00B91B4C" w:rsidRDefault="00B91B4C" w:rsidP="00A11DC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1. </w:t>
      </w:r>
      <w:proofErr w:type="gramStart"/>
      <w:r>
        <w:rPr>
          <w:rFonts w:asciiTheme="majorBidi" w:hAnsiTheme="majorBidi" w:cstheme="majorBidi"/>
          <w:sz w:val="28"/>
          <w:szCs w:val="28"/>
        </w:rPr>
        <w:t>acid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itching:</w:t>
      </w:r>
    </w:p>
    <w:p w:rsidR="00B91B4C" w:rsidRDefault="00B91B4C" w:rsidP="00A11DC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proofErr w:type="gramStart"/>
      <w:r>
        <w:rPr>
          <w:rFonts w:asciiTheme="majorBidi" w:hAnsiTheme="majorBidi" w:cstheme="majorBidi"/>
          <w:sz w:val="28"/>
          <w:szCs w:val="28"/>
        </w:rPr>
        <w:t>the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used acid : phosphoric acid 35-37% concentration.</w:t>
      </w:r>
    </w:p>
    <w:p w:rsidR="00B91B4C" w:rsidRDefault="00B91B4C" w:rsidP="00A11DC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use it in the jell form</w:t>
      </w:r>
    </w:p>
    <w:p w:rsidR="00B91B4C" w:rsidRDefault="00B91B4C" w:rsidP="00A11DC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used on enamel 30 sec on dentine 15 sec during that we do rubbing </w:t>
      </w:r>
    </w:p>
    <w:p w:rsidR="00B91B4C" w:rsidRDefault="00B91B4C" w:rsidP="00A11DC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2. </w:t>
      </w:r>
      <w:proofErr w:type="gramStart"/>
      <w:r>
        <w:rPr>
          <w:rFonts w:asciiTheme="majorBidi" w:hAnsiTheme="majorBidi" w:cstheme="majorBidi"/>
          <w:sz w:val="28"/>
          <w:szCs w:val="28"/>
        </w:rPr>
        <w:t>rinsing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: </w:t>
      </w:r>
    </w:p>
    <w:p w:rsidR="00B91B4C" w:rsidRDefault="00B91B4C" w:rsidP="00A11DC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done with the syringe and it shouldn’t be contaminated </w:t>
      </w:r>
    </w:p>
    <w:p w:rsidR="00B91B4C" w:rsidRDefault="00B91B4C" w:rsidP="00B91B4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28"/>
          <w:szCs w:val="28"/>
        </w:rPr>
        <w:t xml:space="preserve">- done for 15 sec or equal to the time we did acid itching in it. </w:t>
      </w:r>
    </w:p>
    <w:p w:rsidR="003243BA" w:rsidRDefault="00B91B4C" w:rsidP="00B91B4C">
      <w:pPr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( the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70% of dentine that was removed by the demineralization process </w:t>
      </w:r>
      <w:r w:rsidR="003243BA">
        <w:rPr>
          <w:rFonts w:asciiTheme="majorBidi" w:hAnsiTheme="majorBidi" w:cstheme="majorBidi"/>
          <w:sz w:val="24"/>
          <w:szCs w:val="24"/>
        </w:rPr>
        <w:t xml:space="preserve">they will be filled by water during the rinsing process ) </w:t>
      </w:r>
    </w:p>
    <w:p w:rsidR="003243BA" w:rsidRDefault="003243BA" w:rsidP="00B91B4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3. </w:t>
      </w:r>
      <w:proofErr w:type="gramStart"/>
      <w:r>
        <w:rPr>
          <w:rFonts w:asciiTheme="majorBidi" w:hAnsiTheme="majorBidi" w:cstheme="majorBidi"/>
          <w:sz w:val="28"/>
          <w:szCs w:val="28"/>
        </w:rPr>
        <w:t>drying :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3243BA" w:rsidRDefault="003243BA" w:rsidP="00B91B4C">
      <w:pPr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Using  just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an air syringe .</w:t>
      </w:r>
    </w:p>
    <w:p w:rsidR="003243BA" w:rsidRDefault="003243BA" w:rsidP="00B91B4C">
      <w:pPr>
        <w:rPr>
          <w:rFonts w:asciiTheme="majorBidi" w:hAnsiTheme="majorBidi" w:cstheme="majorBidi"/>
          <w:sz w:val="28"/>
          <w:szCs w:val="28"/>
        </w:rPr>
      </w:pPr>
    </w:p>
    <w:p w:rsidR="00A11DC2" w:rsidRPr="00655E75" w:rsidRDefault="003243BA" w:rsidP="00655E75">
      <w:pPr>
        <w:jc w:val="center"/>
        <w:rPr>
          <w:rFonts w:ascii="Brush Script MT" w:hAnsi="Brush Script MT" w:cstheme="majorBidi"/>
          <w:sz w:val="72"/>
          <w:szCs w:val="72"/>
        </w:rPr>
      </w:pPr>
      <w:r w:rsidRPr="00655E75">
        <w:rPr>
          <w:rFonts w:ascii="Brush Script MT" w:hAnsi="Brush Script MT" w:cstheme="majorBidi"/>
          <w:sz w:val="72"/>
          <w:szCs w:val="72"/>
        </w:rPr>
        <w:t xml:space="preserve">Done by: </w:t>
      </w:r>
      <w:proofErr w:type="spellStart"/>
      <w:r w:rsidRPr="00655E75">
        <w:rPr>
          <w:rFonts w:ascii="Brush Script MT" w:hAnsi="Brush Script MT" w:cstheme="majorBidi"/>
          <w:sz w:val="72"/>
          <w:szCs w:val="72"/>
        </w:rPr>
        <w:t>Duaa</w:t>
      </w:r>
      <w:proofErr w:type="spellEnd"/>
      <w:r w:rsidRPr="00655E75">
        <w:rPr>
          <w:rFonts w:ascii="Brush Script MT" w:hAnsi="Brush Script MT" w:cstheme="majorBidi"/>
          <w:sz w:val="72"/>
          <w:szCs w:val="72"/>
        </w:rPr>
        <w:t xml:space="preserve"> </w:t>
      </w:r>
      <w:proofErr w:type="spellStart"/>
      <w:r w:rsidRPr="00655E75">
        <w:rPr>
          <w:rFonts w:ascii="Brush Script MT" w:hAnsi="Brush Script MT" w:cstheme="majorBidi"/>
          <w:sz w:val="72"/>
          <w:szCs w:val="72"/>
        </w:rPr>
        <w:t>Momani</w:t>
      </w:r>
      <w:proofErr w:type="spellEnd"/>
    </w:p>
    <w:p w:rsidR="00E7621B" w:rsidRDefault="00A11DC2" w:rsidP="00655E7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F758E3">
        <w:rPr>
          <w:rFonts w:asciiTheme="majorBidi" w:hAnsiTheme="majorBidi" w:cstheme="majorBidi"/>
          <w:sz w:val="28"/>
          <w:szCs w:val="28"/>
        </w:rPr>
        <w:t xml:space="preserve"> </w:t>
      </w:r>
      <w:r w:rsidR="00E073E2">
        <w:rPr>
          <w:rFonts w:asciiTheme="majorBidi" w:hAnsiTheme="majorBidi" w:cstheme="majorBidi"/>
          <w:sz w:val="28"/>
          <w:szCs w:val="28"/>
        </w:rPr>
        <w:t xml:space="preserve">  </w:t>
      </w:r>
      <w:r w:rsidR="00A03BA8">
        <w:rPr>
          <w:rFonts w:asciiTheme="majorBidi" w:hAnsiTheme="majorBidi" w:cstheme="majorBidi"/>
          <w:sz w:val="28"/>
          <w:szCs w:val="28"/>
        </w:rPr>
        <w:t xml:space="preserve"> </w:t>
      </w:r>
    </w:p>
    <w:p w:rsidR="003F3896" w:rsidRPr="004104FB" w:rsidRDefault="004104FB" w:rsidP="004104F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3F3896">
        <w:rPr>
          <w:rFonts w:asciiTheme="majorBidi" w:hAnsiTheme="majorBidi" w:cstheme="majorBidi"/>
          <w:sz w:val="28"/>
          <w:szCs w:val="28"/>
        </w:rPr>
        <w:t xml:space="preserve">   </w:t>
      </w:r>
    </w:p>
    <w:p w:rsidR="003F3896" w:rsidRPr="003F3896" w:rsidRDefault="003F3896">
      <w:pPr>
        <w:rPr>
          <w:sz w:val="20"/>
          <w:szCs w:val="20"/>
        </w:rPr>
      </w:pPr>
    </w:p>
    <w:sectPr w:rsidR="003F3896" w:rsidRPr="003F3896" w:rsidSect="00655E75">
      <w:footerReference w:type="default" r:id="rId7"/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60E" w:rsidRDefault="00CB260E" w:rsidP="00655E75">
      <w:pPr>
        <w:spacing w:after="0" w:line="240" w:lineRule="auto"/>
      </w:pPr>
      <w:r>
        <w:separator/>
      </w:r>
    </w:p>
  </w:endnote>
  <w:endnote w:type="continuationSeparator" w:id="0">
    <w:p w:rsidR="00CB260E" w:rsidRDefault="00CB260E" w:rsidP="00655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95519"/>
      <w:docPartObj>
        <w:docPartGallery w:val="Page Numbers (Bottom of Page)"/>
        <w:docPartUnique/>
      </w:docPartObj>
    </w:sdtPr>
    <w:sdtContent>
      <w:p w:rsidR="00655E75" w:rsidRDefault="00655E75">
        <w:pPr>
          <w:pStyle w:val="Footer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3073" type="#_x0000_t110" style="width:468pt;height:3.55pt;flip:y;mso-width-percent:1000;mso-position-horizontal-relative:char;mso-position-vertical-relative:line;mso-width-percent:1000;mso-width-relative:margin" fillcolor="black [3213]" stroked="f" strokecolor="black [3213]">
              <v:fill r:id="rId1" o:title="Light horizontal" type="pattern"/>
              <w10:wrap type="none" anchorx="margin" anchory="page"/>
              <w10:anchorlock/>
            </v:shape>
          </w:pict>
        </w:r>
      </w:p>
      <w:p w:rsidR="00655E75" w:rsidRDefault="00655E75">
        <w:pPr>
          <w:pStyle w:val="Footer"/>
          <w:jc w:val="center"/>
        </w:pPr>
        <w:fldSimple w:instr=" PAGE    \* MERGEFORMAT ">
          <w:r>
            <w:rPr>
              <w:noProof/>
            </w:rPr>
            <w:t>5</w:t>
          </w:r>
        </w:fldSimple>
      </w:p>
    </w:sdtContent>
  </w:sdt>
  <w:p w:rsidR="00655E75" w:rsidRDefault="00655E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60E" w:rsidRDefault="00CB260E" w:rsidP="00655E75">
      <w:pPr>
        <w:spacing w:after="0" w:line="240" w:lineRule="auto"/>
      </w:pPr>
      <w:r>
        <w:separator/>
      </w:r>
    </w:p>
  </w:footnote>
  <w:footnote w:type="continuationSeparator" w:id="0">
    <w:p w:rsidR="00CB260E" w:rsidRDefault="00CB260E" w:rsidP="00655E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5D39E3"/>
    <w:rsid w:val="003243BA"/>
    <w:rsid w:val="003C5748"/>
    <w:rsid w:val="003F3896"/>
    <w:rsid w:val="004104FB"/>
    <w:rsid w:val="004E527F"/>
    <w:rsid w:val="0050795F"/>
    <w:rsid w:val="005D39E3"/>
    <w:rsid w:val="00655E75"/>
    <w:rsid w:val="00925E3B"/>
    <w:rsid w:val="00A03BA8"/>
    <w:rsid w:val="00A11DC2"/>
    <w:rsid w:val="00B91B4C"/>
    <w:rsid w:val="00B932B4"/>
    <w:rsid w:val="00C359A3"/>
    <w:rsid w:val="00C43C48"/>
    <w:rsid w:val="00CB260E"/>
    <w:rsid w:val="00CF3C42"/>
    <w:rsid w:val="00E00155"/>
    <w:rsid w:val="00E06921"/>
    <w:rsid w:val="00E073E2"/>
    <w:rsid w:val="00E7621B"/>
    <w:rsid w:val="00F33498"/>
    <w:rsid w:val="00F75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55E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5E75"/>
  </w:style>
  <w:style w:type="paragraph" w:styleId="Footer">
    <w:name w:val="footer"/>
    <w:basedOn w:val="Normal"/>
    <w:link w:val="FooterChar"/>
    <w:uiPriority w:val="99"/>
    <w:unhideWhenUsed/>
    <w:rsid w:val="00655E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E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CD5E3-4531-481E-9050-D7C730701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souhair</dc:creator>
  <cp:lastModifiedBy>souhair</cp:lastModifiedBy>
  <cp:revision>5</cp:revision>
  <dcterms:created xsi:type="dcterms:W3CDTF">2013-09-24T19:23:00Z</dcterms:created>
  <dcterms:modified xsi:type="dcterms:W3CDTF">2013-09-25T15:15:00Z</dcterms:modified>
</cp:coreProperties>
</file>