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AF" w:rsidRDefault="0062625F" w:rsidP="006C55AF">
      <w:r>
        <w:t xml:space="preserve">Today our lecture is </w:t>
      </w:r>
      <w:r w:rsidR="005503A1">
        <w:t>about complete cast coverage (full metal restoration)</w:t>
      </w:r>
      <w:r>
        <w:t>.</w:t>
      </w:r>
      <w:r w:rsidR="005503A1">
        <w:br/>
        <w:t xml:space="preserve">Nowadays, full metal </w:t>
      </w:r>
      <w:r w:rsidR="007564ED">
        <w:t xml:space="preserve">is “not the trend”, but it’s still used in some countries where crown and bridge care is provided as part of the health insurance plan -in case there is no ceramic-. The metal is covered with acrylic facing buccally </w:t>
      </w:r>
      <w:r w:rsidR="006C55AF">
        <w:t xml:space="preserve">or labially </w:t>
      </w:r>
      <w:r w:rsidR="007564ED">
        <w:t>“acrylic jacket”</w:t>
      </w:r>
      <w:r w:rsidR="006C55AF">
        <w:t>, or</w:t>
      </w:r>
      <w:r w:rsidR="007564ED">
        <w:t xml:space="preserve"> with</w:t>
      </w:r>
      <w:r w:rsidR="006C55AF">
        <w:t xml:space="preserve"> porcelain</w:t>
      </w:r>
      <w:r w:rsidR="007564ED">
        <w:t xml:space="preserve"> </w:t>
      </w:r>
      <w:r w:rsidR="006C55AF">
        <w:t>“</w:t>
      </w:r>
      <w:r w:rsidR="007564ED">
        <w:t>porcelain</w:t>
      </w:r>
      <w:r w:rsidR="006C55AF">
        <w:t xml:space="preserve"> jacket”.</w:t>
      </w:r>
      <w:r w:rsidR="006C55AF">
        <w:br/>
      </w:r>
    </w:p>
    <w:p w:rsidR="006C55AF" w:rsidRDefault="006C55AF" w:rsidP="006C55AF">
      <w:r>
        <w:br/>
        <w:t>* This is a Full metal gold</w:t>
      </w:r>
      <w:r w:rsidR="008E3975">
        <w:t xml:space="preserve"> (gold alloy 70%gold)</w:t>
      </w:r>
    </w:p>
    <w:p w:rsidR="006C55AF" w:rsidRDefault="006C55AF" w:rsidP="006C55AF">
      <w:r>
        <w:rPr>
          <w:noProof/>
        </w:rPr>
        <w:drawing>
          <wp:inline distT="0" distB="0" distL="0" distR="0">
            <wp:extent cx="2447925" cy="1600200"/>
            <wp:effectExtent l="19050" t="0" r="9525" b="0"/>
            <wp:docPr id="1" name="Picture 1" descr="CB_E05156.1_Full Gold Crown_B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_E05156.1_Full Gold Crown_B View"/>
                    <pic:cNvPicPr>
                      <a:picLocks noChangeAspect="1" noChangeArrowheads="1"/>
                    </pic:cNvPicPr>
                  </pic:nvPicPr>
                  <pic:blipFill>
                    <a:blip r:embed="rId6"/>
                    <a:srcRect/>
                    <a:stretch>
                      <a:fillRect/>
                    </a:stretch>
                  </pic:blipFill>
                  <pic:spPr bwMode="auto">
                    <a:xfrm>
                      <a:off x="0" y="0"/>
                      <a:ext cx="2447925" cy="1600200"/>
                    </a:xfrm>
                    <a:prstGeom prst="rect">
                      <a:avLst/>
                    </a:prstGeom>
                    <a:noFill/>
                    <a:ln w="9525">
                      <a:noFill/>
                      <a:miter lim="800000"/>
                      <a:headEnd/>
                      <a:tailEnd/>
                    </a:ln>
                  </pic:spPr>
                </pic:pic>
              </a:graphicData>
            </a:graphic>
          </wp:inline>
        </w:drawing>
      </w:r>
    </w:p>
    <w:p w:rsidR="006C55AF" w:rsidRPr="006C55AF" w:rsidRDefault="006C55AF" w:rsidP="006C55AF">
      <w:pPr>
        <w:rPr>
          <w:rFonts w:cstheme="minorHAnsi"/>
        </w:rPr>
      </w:pPr>
    </w:p>
    <w:p w:rsidR="006C55AF" w:rsidRPr="006C55AF" w:rsidRDefault="006C55AF" w:rsidP="006C55AF">
      <w:pPr>
        <w:spacing w:after="0" w:line="240" w:lineRule="auto"/>
        <w:outlineLvl w:val="1"/>
        <w:rPr>
          <w:rFonts w:eastAsia="Times New Roman" w:cstheme="minorHAnsi"/>
          <w:color w:val="000000"/>
        </w:rPr>
      </w:pPr>
      <w:r>
        <w:rPr>
          <w:rFonts w:eastAsia="Times New Roman" w:cstheme="minorHAnsi"/>
          <w:color w:val="000000"/>
        </w:rPr>
        <w:t xml:space="preserve">* </w:t>
      </w:r>
      <w:r w:rsidRPr="006C55AF">
        <w:rPr>
          <w:rFonts w:eastAsia="Times New Roman" w:cstheme="minorHAnsi"/>
          <w:color w:val="000000"/>
        </w:rPr>
        <w:t>Porcelain Fused to Metal (PFM)</w:t>
      </w:r>
    </w:p>
    <w:p w:rsidR="00E27A2C" w:rsidRDefault="0062625F" w:rsidP="006C55AF">
      <w:r>
        <w:br/>
      </w:r>
      <w:r w:rsidR="006C55AF">
        <w:rPr>
          <w:noProof/>
        </w:rPr>
        <w:drawing>
          <wp:inline distT="0" distB="0" distL="0" distR="0">
            <wp:extent cx="2324100" cy="1377557"/>
            <wp:effectExtent l="19050" t="0" r="0" b="0"/>
            <wp:docPr id="4" name="Picture 4" descr="http://www.porcelainarts.net/gallery/pfgc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rcelainarts.net/gallery/pfgcrown.jpg"/>
                    <pic:cNvPicPr>
                      <a:picLocks noChangeAspect="1" noChangeArrowheads="1"/>
                    </pic:cNvPicPr>
                  </pic:nvPicPr>
                  <pic:blipFill>
                    <a:blip r:embed="rId7"/>
                    <a:srcRect/>
                    <a:stretch>
                      <a:fillRect/>
                    </a:stretch>
                  </pic:blipFill>
                  <pic:spPr bwMode="auto">
                    <a:xfrm>
                      <a:off x="0" y="0"/>
                      <a:ext cx="2324100" cy="1377557"/>
                    </a:xfrm>
                    <a:prstGeom prst="rect">
                      <a:avLst/>
                    </a:prstGeom>
                    <a:noFill/>
                    <a:ln w="9525">
                      <a:noFill/>
                      <a:miter lim="800000"/>
                      <a:headEnd/>
                      <a:tailEnd/>
                    </a:ln>
                  </pic:spPr>
                </pic:pic>
              </a:graphicData>
            </a:graphic>
          </wp:inline>
        </w:drawing>
      </w:r>
      <w:r w:rsidR="008E3975">
        <w:br/>
      </w:r>
    </w:p>
    <w:p w:rsidR="008E3975" w:rsidRDefault="008E3975" w:rsidP="006C55AF">
      <w:pPr>
        <w:rPr>
          <w:lang w:bidi="ar-JO"/>
        </w:rPr>
      </w:pPr>
      <w:r>
        <w:br/>
      </w:r>
      <w:r w:rsidR="00E27A2C">
        <w:rPr>
          <w:rFonts w:hint="cs"/>
          <w:rtl/>
          <w:lang w:bidi="ar-JO"/>
        </w:rPr>
        <w:t>بالنسبة لل</w:t>
      </w:r>
      <w:r w:rsidR="00E27A2C">
        <w:rPr>
          <w:lang w:bidi="ar-JO"/>
        </w:rPr>
        <w:t>core:</w:t>
      </w:r>
    </w:p>
    <w:p w:rsidR="00305FB0" w:rsidRDefault="008E3975" w:rsidP="00611A7F">
      <w:r>
        <w:t>Prefabricated posts with composite build up (core)</w:t>
      </w:r>
      <w:r w:rsidR="00FF1021">
        <w:t xml:space="preserve"> </w:t>
      </w:r>
      <w:r w:rsidR="00FF1021" w:rsidRPr="00305FB0">
        <w:rPr>
          <w:b/>
          <w:bCs/>
        </w:rPr>
        <w:t>are the strongest</w:t>
      </w:r>
      <w:r w:rsidR="00FF1021">
        <w:t xml:space="preserve"> and also </w:t>
      </w:r>
      <w:r>
        <w:t>stronger than cast post because in cast post</w:t>
      </w:r>
      <w:r w:rsidR="006F5C50">
        <w:t xml:space="preserve"> the post is tapered and so only the cement is holding it in place, while the prefabricated post is reamed by a reamer “held by friction” plus the composite binds to the tooth </w:t>
      </w:r>
      <w:r w:rsidR="00FF1021">
        <w:t>structure as we know.</w:t>
      </w:r>
      <w:r w:rsidR="00FF1021" w:rsidRPr="00FF1021">
        <w:rPr>
          <w:noProof/>
        </w:rPr>
        <w:t xml:space="preserve"> </w:t>
      </w:r>
      <w:r w:rsidR="00FF1021">
        <w:rPr>
          <w:noProof/>
        </w:rPr>
        <w:drawing>
          <wp:inline distT="0" distB="0" distL="0" distR="0">
            <wp:extent cx="1905000" cy="1266825"/>
            <wp:effectExtent l="19050" t="0" r="0" b="0"/>
            <wp:docPr id="2" name="Picture 7" descr="http://www.dentistrytoday.com/Media/EditLiveJava/0710_Radz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ntistrytoday.com/Media/EditLiveJava/0710_Radz_06.jpg"/>
                    <pic:cNvPicPr>
                      <a:picLocks noChangeAspect="1" noChangeArrowheads="1"/>
                    </pic:cNvPicPr>
                  </pic:nvPicPr>
                  <pic:blipFill>
                    <a:blip r:embed="rId8"/>
                    <a:srcRect/>
                    <a:stretch>
                      <a:fillRect/>
                    </a:stretch>
                  </pic:blipFill>
                  <pic:spPr bwMode="auto">
                    <a:xfrm>
                      <a:off x="0" y="0"/>
                      <a:ext cx="1905000" cy="1266825"/>
                    </a:xfrm>
                    <a:prstGeom prst="rect">
                      <a:avLst/>
                    </a:prstGeom>
                    <a:noFill/>
                    <a:ln w="9525">
                      <a:noFill/>
                      <a:miter lim="800000"/>
                      <a:headEnd/>
                      <a:tailEnd/>
                    </a:ln>
                  </pic:spPr>
                </pic:pic>
              </a:graphicData>
            </a:graphic>
          </wp:inline>
        </w:drawing>
      </w:r>
      <w:r>
        <w:br/>
      </w:r>
      <w:r w:rsidR="00305FB0" w:rsidRPr="00611A7F">
        <w:rPr>
          <w:b/>
          <w:bCs/>
        </w:rPr>
        <w:lastRenderedPageBreak/>
        <w:t>Indications for full metal</w:t>
      </w:r>
      <w:r w:rsidR="00611A7F" w:rsidRPr="00611A7F">
        <w:rPr>
          <w:b/>
          <w:bCs/>
        </w:rPr>
        <w:t xml:space="preserve"> (or crowns in general):</w:t>
      </w:r>
      <w:r w:rsidR="00611A7F">
        <w:br/>
      </w:r>
      <w:r w:rsidR="00305FB0">
        <w:br/>
        <w:t>1-extensive destruction from caries</w:t>
      </w:r>
      <w:r w:rsidR="00335C2D">
        <w:t xml:space="preserve"> (badly destructed teeth can fracture if we put amalgam or even composite, because of the thin walls remaining and high occlusal forces 300-500 N)</w:t>
      </w:r>
    </w:p>
    <w:p w:rsidR="00074592" w:rsidRDefault="00074592" w:rsidP="00FF1021">
      <w:r>
        <w:t>2- Endodontically treated teeth</w:t>
      </w:r>
    </w:p>
    <w:p w:rsidR="00335C2D" w:rsidRDefault="00305FB0" w:rsidP="00FF1021">
      <w:r>
        <w:t>3-</w:t>
      </w:r>
      <w:r w:rsidR="00335C2D">
        <w:t>existing heavy restoration</w:t>
      </w:r>
    </w:p>
    <w:p w:rsidR="00335C2D" w:rsidRDefault="00335C2D" w:rsidP="00FF1021">
      <w:r>
        <w:t>4-necessity or maximum retention and strength</w:t>
      </w:r>
    </w:p>
    <w:p w:rsidR="00074592" w:rsidRDefault="00335C2D" w:rsidP="00FF1021">
      <w:r>
        <w:t>5-to provide contours to receive a removable appliance (like an abutment for co/cr partial denture)</w:t>
      </w:r>
    </w:p>
    <w:p w:rsidR="00074592" w:rsidRDefault="00074592" w:rsidP="00074592">
      <w:r>
        <w:t>6- Correction of occlusal plane and mal occlusion (like in case of over-erupted teeth, we have to prepare them and put a crown in some cases)</w:t>
      </w:r>
    </w:p>
    <w:p w:rsidR="00611A7F" w:rsidRPr="00611A7F" w:rsidRDefault="00074592" w:rsidP="00074592">
      <w:pPr>
        <w:rPr>
          <w:b/>
          <w:bCs/>
        </w:rPr>
      </w:pPr>
      <w:r>
        <w:t>7- Recontouring of axial surface (minor corrections of mal-inclinations)</w:t>
      </w:r>
      <w:r>
        <w:br/>
      </w:r>
      <w:r w:rsidR="00C56AC7">
        <w:rPr>
          <w:b/>
          <w:bCs/>
        </w:rPr>
        <w:t>_________________________________________</w:t>
      </w:r>
      <w:r w:rsidR="00611A7F" w:rsidRPr="00611A7F">
        <w:rPr>
          <w:b/>
          <w:bCs/>
        </w:rPr>
        <w:t xml:space="preserve"> </w:t>
      </w:r>
    </w:p>
    <w:p w:rsidR="00B01EF1" w:rsidRDefault="00611A7F" w:rsidP="00B01EF1">
      <w:r w:rsidRPr="00611A7F">
        <w:rPr>
          <w:b/>
          <w:bCs/>
        </w:rPr>
        <w:t>Contraindications:</w:t>
      </w:r>
      <w:r>
        <w:br/>
      </w:r>
      <w:r>
        <w:br/>
        <w:t>1- In cases with no necessity</w:t>
      </w:r>
      <w:r>
        <w:br/>
        <w:t>2- It’s not exactly pretty! So esthetics too</w:t>
      </w:r>
      <w:r>
        <w:br/>
      </w:r>
      <w:r w:rsidR="00C56AC7">
        <w:br/>
        <w:t>________________________________________</w:t>
      </w:r>
      <w:r>
        <w:br/>
      </w:r>
      <w:r w:rsidR="00E27A2C">
        <w:br/>
        <w:t>metal</w:t>
      </w:r>
      <w:r w:rsidR="00C56AC7">
        <w:t xml:space="preserve"> types:</w:t>
      </w:r>
      <w:r w:rsidR="00C56AC7">
        <w:br/>
        <w:t>1- precious (like gold and silver) … in this type you can get thin sections up to 0.2 mm</w:t>
      </w:r>
      <w:r w:rsidR="00B01EF1">
        <w:t xml:space="preserve"> and is malleable</w:t>
      </w:r>
      <w:r w:rsidR="00C56AC7">
        <w:t xml:space="preserve"> </w:t>
      </w:r>
      <w:r w:rsidR="00B01EF1">
        <w:br/>
      </w:r>
      <w:r w:rsidR="00C56AC7">
        <w:t>2- semi-precious ( like gold ALLOYS)</w:t>
      </w:r>
      <w:r w:rsidR="00C56AC7">
        <w:br/>
        <w:t>3-basic</w:t>
      </w:r>
      <w:r w:rsidR="00C56AC7">
        <w:rPr>
          <w:b/>
          <w:bCs/>
        </w:rPr>
        <w:br/>
      </w:r>
      <w:r w:rsidR="00C56AC7">
        <w:rPr>
          <w:b/>
          <w:bCs/>
        </w:rPr>
        <w:br/>
      </w:r>
      <w:r w:rsidRPr="00611A7F">
        <w:rPr>
          <w:b/>
          <w:bCs/>
        </w:rPr>
        <w:t>Advantages</w:t>
      </w:r>
      <w:r w:rsidR="00B01EF1">
        <w:rPr>
          <w:b/>
          <w:bCs/>
        </w:rPr>
        <w:t xml:space="preserve"> of full metal</w:t>
      </w:r>
      <w:r>
        <w:t>:</w:t>
      </w:r>
      <w:r>
        <w:br/>
      </w:r>
      <w:r w:rsidR="00B01EF1">
        <w:t xml:space="preserve">In full metal we do less reduction than in porcelain fused to metal preparation (because we have two materials in PFM that we need to consider ).. So metal is more conservative and is: </w:t>
      </w:r>
      <w:r w:rsidR="00B01EF1">
        <w:br/>
      </w:r>
      <w:r>
        <w:t xml:space="preserve">1- Strong </w:t>
      </w:r>
      <w:r>
        <w:br/>
        <w:t>2- highly retentive qualities</w:t>
      </w:r>
      <w:r w:rsidR="00B01EF1">
        <w:t xml:space="preserve"> </w:t>
      </w:r>
      <w:r>
        <w:br/>
        <w:t xml:space="preserve">3-usually easy to acquire adequate resistance form </w:t>
      </w:r>
      <w:r>
        <w:br/>
      </w:r>
      <w:r>
        <w:br/>
      </w:r>
      <w:r w:rsidR="00B01EF1">
        <w:t>_____________________________________</w:t>
      </w:r>
      <w:r w:rsidR="00FF1021">
        <w:br/>
      </w:r>
      <w:r w:rsidR="00FF1021">
        <w:br/>
      </w:r>
      <w:r w:rsidR="00B01EF1" w:rsidRPr="00B01EF1">
        <w:rPr>
          <w:b/>
          <w:bCs/>
        </w:rPr>
        <w:t>Disadvantages</w:t>
      </w:r>
      <w:r w:rsidR="00B01EF1">
        <w:t>:</w:t>
      </w:r>
      <w:r w:rsidR="00B01EF1">
        <w:br/>
        <w:t>1- Removal of large amount of tooth structure (but it’s still the most conservative in comparison with PFM and metal-free crowns)</w:t>
      </w:r>
    </w:p>
    <w:p w:rsidR="001A1657" w:rsidRDefault="00B01EF1" w:rsidP="00DA6C27">
      <w:r>
        <w:lastRenderedPageBreak/>
        <w:t xml:space="preserve">2- Adverse effect on tissue (like any other material, metal </w:t>
      </w:r>
      <w:r w:rsidR="0040514F">
        <w:t>can cause irritation or allergy)</w:t>
      </w:r>
      <w:r w:rsidR="0040514F">
        <w:br/>
        <w:t>3- Vitality testing becomes difficult to do and not readily feasible</w:t>
      </w:r>
      <w:r w:rsidR="0040514F">
        <w:br/>
        <w:t>4- Display of metal –esthetics-.</w:t>
      </w:r>
      <w:r w:rsidR="0040514F">
        <w:br/>
      </w:r>
      <w:r w:rsidR="0040514F">
        <w:br/>
        <w:t>Burs used in reduction (in general):</w:t>
      </w:r>
      <w:r w:rsidR="0040514F">
        <w:br/>
      </w:r>
      <w:r w:rsidR="0040514F">
        <w:br/>
        <w:t>thick chamfer (we start with it)</w:t>
      </w:r>
      <w:r w:rsidR="0040514F">
        <w:br/>
        <w:t>thin chamfer (interproximally)</w:t>
      </w:r>
      <w:r w:rsidR="0040514F">
        <w:br/>
        <w:t>deep chamfer (for finish line)</w:t>
      </w:r>
      <w:r w:rsidR="0040514F">
        <w:br/>
        <w:t>finishing burs</w:t>
      </w:r>
      <w:r w:rsidR="00B938C5">
        <w:t xml:space="preserve"> </w:t>
      </w:r>
      <w:r w:rsidR="0040514F">
        <w:br/>
        <w:t>wheel / flame coarse grit</w:t>
      </w:r>
      <w:r w:rsidR="00B938C5">
        <w:t xml:space="preserve"> -</w:t>
      </w:r>
      <w:r w:rsidR="0040514F">
        <w:t xml:space="preserve"> for rough preparation</w:t>
      </w:r>
      <w:r w:rsidR="00B938C5">
        <w:t>-</w:t>
      </w:r>
      <w:r w:rsidR="0040514F">
        <w:t xml:space="preserve"> (  both used for occlusal or cingulum reduction)</w:t>
      </w:r>
      <w:r w:rsidR="0040514F">
        <w:br/>
      </w:r>
      <w:r w:rsidR="0040514F">
        <w:br/>
      </w:r>
      <w:r w:rsidR="00B938C5">
        <w:t>notes: 1-</w:t>
      </w:r>
      <w:r w:rsidR="0040514F">
        <w:t>shoulder</w:t>
      </w:r>
      <w:r w:rsidR="00B938C5">
        <w:t xml:space="preserve"> bur</w:t>
      </w:r>
      <w:r w:rsidR="0040514F">
        <w:t xml:space="preserve"> is not needed anymore</w:t>
      </w:r>
      <w:r>
        <w:br/>
      </w:r>
      <w:r w:rsidR="00B938C5">
        <w:t xml:space="preserve">           2-for full metal preparation purposes we only need thin chamfer ( no need for thick one)</w:t>
      </w:r>
      <w:r w:rsidR="00B938C5">
        <w:br/>
        <w:t>Also in full metal:</w:t>
      </w:r>
      <w:r w:rsidR="00B938C5">
        <w:br/>
        <w:t>occlusal reduction = 1.5 (To withstand occlusal forces)</w:t>
      </w:r>
      <w:r w:rsidR="00B938C5">
        <w:br/>
        <w:t>axial reduction=1 mm</w:t>
      </w:r>
      <w:r w:rsidR="00B938C5">
        <w:br/>
        <w:t xml:space="preserve">finish line= around 0.5 mm </w:t>
      </w:r>
      <w:r w:rsidR="00B938C5">
        <w:br/>
        <w:t>optimal taper= 6 degrees</w:t>
      </w:r>
      <w:r w:rsidR="00B938C5">
        <w:br/>
        <w:t>accepted taper= from 5 degrees – to 25 or 30 degrees  (the retention will be accepted in this range)</w:t>
      </w:r>
      <w:r w:rsidR="00B938C5">
        <w:br/>
      </w:r>
      <w:r w:rsidR="00B938C5">
        <w:br/>
        <w:t>-Clinically it’s hard to get optimal taper (6 degrees) , usually we get (20 degrees).</w:t>
      </w:r>
      <w:r w:rsidR="00B938C5">
        <w:br/>
        <w:t>- We don’t account for the cement thickness while preparing the tooth</w:t>
      </w:r>
      <w:r w:rsidR="00B938C5">
        <w:br/>
        <w:t xml:space="preserve">- The thicker the cement is </w:t>
      </w:r>
      <w:r w:rsidR="009B6F1E">
        <w:t>the lower the frictional force is going to be (so need thin film of cement)</w:t>
      </w:r>
      <w:r w:rsidR="009B6F1E">
        <w:br/>
        <w:t>____________</w:t>
      </w:r>
      <w:r w:rsidR="009B6F1E">
        <w:br/>
      </w:r>
      <w:r w:rsidR="009B6F1E">
        <w:br/>
        <w:t>Preparation technique:</w:t>
      </w:r>
      <w:r w:rsidR="009B6F1E">
        <w:br/>
        <w:t xml:space="preserve">1- Start with making occlusal reduction </w:t>
      </w:r>
      <w:r w:rsidR="00E27A2C">
        <w:br/>
      </w:r>
      <w:r w:rsidR="009B6F1E">
        <w:t>**follow the anatomy of the tooth unless it’s rotated in order to change its rotation</w:t>
      </w:r>
      <w:r w:rsidR="00E27A2C">
        <w:br/>
      </w:r>
      <w:r w:rsidR="009B6F1E">
        <w:t xml:space="preserve"> **make guiding grooves</w:t>
      </w:r>
      <w:r w:rsidR="009B6F1E">
        <w:br/>
        <w:t>2- Focus on taper … taper prevents dislodgement (ideally 5-6 degrees )</w:t>
      </w:r>
      <w:r w:rsidR="009B6F1E">
        <w:br/>
        <w:t>3-Pulp chamber affects the preparation  (the older the person gets the smaller the pulp chamber gets)</w:t>
      </w:r>
      <w:r w:rsidR="009B6F1E">
        <w:br/>
        <w:t>4- The finish line ideally is equigingival but if we enter subgingivally the biological width changes (the crown lengthens?)</w:t>
      </w:r>
      <w:r w:rsidR="009B6F1E">
        <w:br/>
      </w:r>
      <w:r w:rsidR="009B6F1E">
        <w:br/>
        <w:t xml:space="preserve">Finish line ideally has an angle of slightly higher than 90 degrees </w:t>
      </w:r>
      <w:r w:rsidR="001A1657">
        <w:t>, the difference between shoulder and chamfer is the fact that chamfer bur gives us a rounded angle .</w:t>
      </w:r>
      <w:r w:rsidR="001A1657">
        <w:br/>
        <w:t>Most dentists stopped using shoulder bur because it concentrates stress</w:t>
      </w:r>
      <w:r w:rsidR="00DA6C27">
        <w:t>es, and because CAD/CAM</w:t>
      </w:r>
      <w:r w:rsidR="001A1657">
        <w:t xml:space="preserve"> </w:t>
      </w:r>
      <w:r w:rsidR="00DA6C27">
        <w:t>doesn’t</w:t>
      </w:r>
      <w:r w:rsidR="001A1657">
        <w:t xml:space="preserve"> work well with shoulder. So use deep chamfer </w:t>
      </w:r>
      <w:r w:rsidR="001A1657">
        <w:sym w:font="Wingdings" w:char="F04A"/>
      </w:r>
      <w:r w:rsidR="001A1657">
        <w:br/>
      </w:r>
      <w:r w:rsidR="001A1657">
        <w:br/>
        <w:t>note</w:t>
      </w:r>
      <w:r w:rsidR="00DA6C27">
        <w:t>:</w:t>
      </w:r>
      <w:r w:rsidR="001A1657">
        <w:br/>
        <w:t xml:space="preserve">I wrote extra notes for those interested in the question the doc asked and for those who want to know </w:t>
      </w:r>
      <w:r w:rsidR="001A1657">
        <w:lastRenderedPageBreak/>
        <w:t xml:space="preserve">what CAD/CAM machines do </w:t>
      </w:r>
      <w:r w:rsidR="001A1657">
        <w:sym w:font="Wingdings" w:char="F04A"/>
      </w:r>
      <w:r w:rsidR="001A1657">
        <w:br/>
      </w:r>
      <w:r w:rsidR="001A1657">
        <w:br/>
        <w:t>WHAT DO WE MEAN BY THE BIOLOGICAL WIDTH ?</w:t>
      </w:r>
      <w:r w:rsidR="001A1657">
        <w:br/>
      </w:r>
      <w:r w:rsidR="001A1657">
        <w:rPr>
          <w:rFonts w:ascii="Georgia" w:hAnsi="Georgia"/>
          <w:color w:val="000000"/>
          <w:sz w:val="23"/>
          <w:szCs w:val="23"/>
          <w:shd w:val="clear" w:color="auto" w:fill="FFFFFF"/>
        </w:rPr>
        <w:t xml:space="preserve">The biological width is defined as the dimension of the soft tissue, which is </w:t>
      </w:r>
      <w:r w:rsidR="001A1657" w:rsidRPr="00DA6C27">
        <w:rPr>
          <w:rFonts w:ascii="Georgia" w:hAnsi="Georgia"/>
          <w:b/>
          <w:bCs/>
          <w:color w:val="000000"/>
          <w:sz w:val="23"/>
          <w:szCs w:val="23"/>
          <w:shd w:val="clear" w:color="auto" w:fill="FFFFFF"/>
        </w:rPr>
        <w:t>attached</w:t>
      </w:r>
      <w:r w:rsidR="001A1657">
        <w:rPr>
          <w:rFonts w:ascii="Georgia" w:hAnsi="Georgia"/>
          <w:color w:val="000000"/>
          <w:sz w:val="23"/>
          <w:szCs w:val="23"/>
          <w:shd w:val="clear" w:color="auto" w:fill="FFFFFF"/>
        </w:rPr>
        <w:t xml:space="preserve"> to the portion of the tooth </w:t>
      </w:r>
      <w:r w:rsidR="001A1657" w:rsidRPr="00DA6C27">
        <w:rPr>
          <w:rFonts w:ascii="Georgia" w:hAnsi="Georgia"/>
          <w:b/>
          <w:bCs/>
          <w:color w:val="000000"/>
          <w:sz w:val="23"/>
          <w:szCs w:val="23"/>
          <w:shd w:val="clear" w:color="auto" w:fill="FFFFFF"/>
        </w:rPr>
        <w:t>coronal to the crest of the alveolar bone</w:t>
      </w:r>
      <w:r w:rsidR="001A1657">
        <w:rPr>
          <w:rFonts w:ascii="Georgia" w:hAnsi="Georgia"/>
          <w:color w:val="000000"/>
          <w:sz w:val="23"/>
          <w:szCs w:val="23"/>
          <w:shd w:val="clear" w:color="auto" w:fill="FFFFFF"/>
        </w:rPr>
        <w:t>. This term was based on the work of Gargiulo</w:t>
      </w:r>
      <w:r w:rsidR="001A1657">
        <w:rPr>
          <w:rStyle w:val="apple-converted-space"/>
          <w:rFonts w:ascii="Georgia" w:hAnsi="Georgia"/>
          <w:color w:val="000000"/>
          <w:sz w:val="23"/>
          <w:szCs w:val="23"/>
          <w:shd w:val="clear" w:color="auto" w:fill="FFFFFF"/>
        </w:rPr>
        <w:t> </w:t>
      </w:r>
      <w:r w:rsidR="001A1657">
        <w:rPr>
          <w:rStyle w:val="Emphasis"/>
          <w:rFonts w:ascii="Georgia" w:hAnsi="Georgia"/>
          <w:color w:val="000000"/>
          <w:sz w:val="23"/>
          <w:szCs w:val="23"/>
          <w:shd w:val="clear" w:color="auto" w:fill="FFFFFF"/>
        </w:rPr>
        <w:t>et al</w:t>
      </w:r>
      <w:r w:rsidR="001A1657">
        <w:rPr>
          <w:rFonts w:ascii="Georgia" w:hAnsi="Georgia"/>
          <w:color w:val="000000"/>
          <w:sz w:val="23"/>
          <w:szCs w:val="23"/>
          <w:shd w:val="clear" w:color="auto" w:fill="FFFFFF"/>
        </w:rPr>
        <w:t>.</w:t>
      </w:r>
      <w:r w:rsidR="001A1657">
        <w:rPr>
          <w:rFonts w:ascii="Georgia" w:hAnsi="Georgia"/>
          <w:color w:val="000000"/>
          <w:sz w:val="23"/>
          <w:szCs w:val="23"/>
          <w:shd w:val="clear" w:color="auto" w:fill="FFFFFF"/>
        </w:rPr>
        <w:br/>
      </w:r>
    </w:p>
    <w:p w:rsidR="00CE1013" w:rsidRDefault="001A1657" w:rsidP="001A1657">
      <w:r>
        <w:rPr>
          <w:noProof/>
        </w:rPr>
        <w:drawing>
          <wp:inline distT="0" distB="0" distL="0" distR="0">
            <wp:extent cx="2536584" cy="3457575"/>
            <wp:effectExtent l="19050" t="0" r="0" b="0"/>
            <wp:docPr id="10" name="Picture 10"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1"/>
                    <pic:cNvPicPr>
                      <a:picLocks noChangeAspect="1" noChangeArrowheads="1"/>
                    </pic:cNvPicPr>
                  </pic:nvPicPr>
                  <pic:blipFill>
                    <a:blip r:embed="rId9"/>
                    <a:srcRect/>
                    <a:stretch>
                      <a:fillRect/>
                    </a:stretch>
                  </pic:blipFill>
                  <pic:spPr bwMode="auto">
                    <a:xfrm>
                      <a:off x="0" y="0"/>
                      <a:ext cx="2536584" cy="3457575"/>
                    </a:xfrm>
                    <a:prstGeom prst="rect">
                      <a:avLst/>
                    </a:prstGeom>
                    <a:noFill/>
                    <a:ln w="9525">
                      <a:noFill/>
                      <a:miter lim="800000"/>
                      <a:headEnd/>
                      <a:tailEnd/>
                    </a:ln>
                  </pic:spPr>
                </pic:pic>
              </a:graphicData>
            </a:graphic>
          </wp:inline>
        </w:drawing>
      </w:r>
      <w:r w:rsidR="00DA6C27">
        <w:rPr>
          <w:rFonts w:ascii="Georgia" w:hAnsi="Georgia"/>
          <w:color w:val="000000"/>
          <w:sz w:val="23"/>
          <w:szCs w:val="23"/>
          <w:shd w:val="clear" w:color="auto" w:fill="FFFFFF"/>
        </w:rPr>
        <w:br/>
        <w:t xml:space="preserve">(a) Histological sulcus (0.69 mm), (b) Epithelial attachment (0.97 mm), (c) Connective tissue attachment (1.07 mm), (d) </w:t>
      </w:r>
      <w:r w:rsidR="00DA6C27" w:rsidRPr="00DA6C27">
        <w:rPr>
          <w:rFonts w:ascii="Georgia" w:hAnsi="Georgia"/>
          <w:b/>
          <w:bCs/>
          <w:color w:val="000000"/>
          <w:sz w:val="23"/>
          <w:szCs w:val="23"/>
          <w:shd w:val="clear" w:color="auto" w:fill="FFFFFF"/>
        </w:rPr>
        <w:t>Biologic width (b+c)</w:t>
      </w:r>
      <w:r w:rsidR="009B6F1E" w:rsidRPr="00DA6C27">
        <w:rPr>
          <w:b/>
          <w:bCs/>
        </w:rPr>
        <w:br/>
        <w:t xml:space="preserve"> </w:t>
      </w:r>
      <w:r w:rsidR="009B6F1E" w:rsidRPr="00DA6C27">
        <w:rPr>
          <w:b/>
          <w:bCs/>
        </w:rPr>
        <w:br/>
      </w:r>
    </w:p>
    <w:p w:rsidR="00DA6C27" w:rsidRPr="00DA6C27" w:rsidRDefault="00DA6C27" w:rsidP="0040514F">
      <w:pPr>
        <w:rPr>
          <w:rFonts w:cstheme="minorHAnsi"/>
          <w:shd w:val="clear" w:color="auto" w:fill="FFFFFF"/>
        </w:rPr>
      </w:pPr>
      <w:r>
        <w:t>_______________________________________________________________</w:t>
      </w:r>
      <w:r>
        <w:br/>
      </w:r>
      <w:r w:rsidRPr="00DA6C27">
        <w:rPr>
          <w:rFonts w:cstheme="minorHAnsi"/>
        </w:rPr>
        <w:t xml:space="preserve"> CAD/CAM</w:t>
      </w:r>
      <w:r w:rsidRPr="00DA6C27">
        <w:rPr>
          <w:rFonts w:cstheme="minorHAnsi"/>
        </w:rPr>
        <w:br/>
      </w:r>
    </w:p>
    <w:p w:rsidR="00DA6C27" w:rsidRPr="00DA6C27" w:rsidRDefault="00DA6C27" w:rsidP="00DA6C27">
      <w:pPr>
        <w:pStyle w:val="Heading2"/>
        <w:pBdr>
          <w:bottom w:val="single" w:sz="6" w:space="2" w:color="AAAAAA"/>
        </w:pBdr>
        <w:shd w:val="clear" w:color="auto" w:fill="FFFFFF"/>
        <w:spacing w:before="0" w:beforeAutospacing="0" w:after="144" w:afterAutospacing="0" w:line="288" w:lineRule="atLeast"/>
        <w:rPr>
          <w:rFonts w:asciiTheme="minorHAnsi" w:hAnsiTheme="minorHAnsi" w:cstheme="minorHAnsi"/>
          <w:b w:val="0"/>
          <w:bCs w:val="0"/>
          <w:sz w:val="22"/>
          <w:szCs w:val="22"/>
        </w:rPr>
      </w:pPr>
      <w:r w:rsidRPr="00DA6C27">
        <w:rPr>
          <w:rFonts w:asciiTheme="minorHAnsi" w:hAnsiTheme="minorHAnsi" w:cstheme="minorHAnsi"/>
          <w:b w:val="0"/>
          <w:bCs w:val="0"/>
          <w:sz w:val="22"/>
          <w:szCs w:val="22"/>
          <w:shd w:val="clear" w:color="auto" w:fill="FFFFFF"/>
        </w:rPr>
        <w:t>CAD/CAM dentistry</w:t>
      </w:r>
      <w:r w:rsidRPr="00DA6C27">
        <w:rPr>
          <w:rStyle w:val="apple-converted-space"/>
          <w:rFonts w:asciiTheme="minorHAnsi" w:hAnsiTheme="minorHAnsi" w:cstheme="minorHAnsi"/>
          <w:b w:val="0"/>
          <w:bCs w:val="0"/>
          <w:sz w:val="22"/>
          <w:szCs w:val="22"/>
          <w:shd w:val="clear" w:color="auto" w:fill="FFFFFF"/>
        </w:rPr>
        <w:t> </w:t>
      </w:r>
      <w:r w:rsidRPr="00DA6C27">
        <w:rPr>
          <w:rFonts w:asciiTheme="minorHAnsi" w:hAnsiTheme="minorHAnsi" w:cstheme="minorHAnsi"/>
          <w:b w:val="0"/>
          <w:bCs w:val="0"/>
          <w:sz w:val="22"/>
          <w:szCs w:val="22"/>
          <w:shd w:val="clear" w:color="auto" w:fill="FFFFFF"/>
        </w:rPr>
        <w:t>(</w:t>
      </w:r>
      <w:hyperlink r:id="rId10" w:tooltip="Computer-aided technologies" w:history="1">
        <w:r w:rsidRPr="00DA6C27">
          <w:rPr>
            <w:rStyle w:val="Hyperlink"/>
            <w:rFonts w:asciiTheme="minorHAnsi" w:hAnsiTheme="minorHAnsi" w:cstheme="minorHAnsi"/>
            <w:b w:val="0"/>
            <w:bCs w:val="0"/>
            <w:color w:val="auto"/>
            <w:sz w:val="22"/>
            <w:szCs w:val="22"/>
            <w:u w:val="none"/>
            <w:shd w:val="clear" w:color="auto" w:fill="FFFFFF"/>
          </w:rPr>
          <w:t>computer-aided design and computer-aided manufacturing</w:t>
        </w:r>
      </w:hyperlink>
      <w:r w:rsidRPr="00DA6C27">
        <w:rPr>
          <w:rStyle w:val="apple-converted-space"/>
          <w:rFonts w:asciiTheme="minorHAnsi" w:hAnsiTheme="minorHAnsi" w:cstheme="minorHAnsi"/>
          <w:b w:val="0"/>
          <w:bCs w:val="0"/>
          <w:sz w:val="22"/>
          <w:szCs w:val="22"/>
          <w:shd w:val="clear" w:color="auto" w:fill="FFFFFF"/>
        </w:rPr>
        <w:t> </w:t>
      </w:r>
      <w:r w:rsidRPr="00DA6C27">
        <w:rPr>
          <w:rFonts w:asciiTheme="minorHAnsi" w:hAnsiTheme="minorHAnsi" w:cstheme="minorHAnsi"/>
          <w:b w:val="0"/>
          <w:bCs w:val="0"/>
          <w:sz w:val="22"/>
          <w:szCs w:val="22"/>
          <w:shd w:val="clear" w:color="auto" w:fill="FFFFFF"/>
        </w:rPr>
        <w:t>in dentistry), is a field of</w:t>
      </w:r>
      <w:r w:rsidRPr="00DA6C27">
        <w:rPr>
          <w:rStyle w:val="apple-converted-space"/>
          <w:rFonts w:asciiTheme="minorHAnsi" w:hAnsiTheme="minorHAnsi" w:cstheme="minorHAnsi"/>
          <w:b w:val="0"/>
          <w:bCs w:val="0"/>
          <w:sz w:val="22"/>
          <w:szCs w:val="22"/>
          <w:shd w:val="clear" w:color="auto" w:fill="FFFFFF"/>
        </w:rPr>
        <w:t> </w:t>
      </w:r>
      <w:hyperlink r:id="rId11" w:tooltip="Dentistry" w:history="1">
        <w:r w:rsidRPr="00DA6C27">
          <w:rPr>
            <w:rStyle w:val="Hyperlink"/>
            <w:rFonts w:asciiTheme="minorHAnsi" w:hAnsiTheme="minorHAnsi" w:cstheme="minorHAnsi"/>
            <w:b w:val="0"/>
            <w:bCs w:val="0"/>
            <w:color w:val="auto"/>
            <w:sz w:val="22"/>
            <w:szCs w:val="22"/>
            <w:u w:val="none"/>
            <w:shd w:val="clear" w:color="auto" w:fill="FFFFFF"/>
          </w:rPr>
          <w:t>dentistry</w:t>
        </w:r>
      </w:hyperlink>
      <w:r w:rsidRPr="00DA6C27">
        <w:rPr>
          <w:rStyle w:val="apple-converted-space"/>
          <w:rFonts w:asciiTheme="minorHAnsi" w:hAnsiTheme="minorHAnsi" w:cstheme="minorHAnsi"/>
          <w:b w:val="0"/>
          <w:bCs w:val="0"/>
          <w:sz w:val="22"/>
          <w:szCs w:val="22"/>
          <w:shd w:val="clear" w:color="auto" w:fill="FFFFFF"/>
        </w:rPr>
        <w:t> </w:t>
      </w:r>
      <w:r w:rsidRPr="00DA6C27">
        <w:rPr>
          <w:rFonts w:asciiTheme="minorHAnsi" w:hAnsiTheme="minorHAnsi" w:cstheme="minorHAnsi"/>
          <w:b w:val="0"/>
          <w:bCs w:val="0"/>
          <w:sz w:val="22"/>
          <w:szCs w:val="22"/>
          <w:shd w:val="clear" w:color="auto" w:fill="FFFFFF"/>
        </w:rPr>
        <w:t>using CAD or CAM technology to provide a range of</w:t>
      </w:r>
      <w:r w:rsidRPr="00DA6C27">
        <w:rPr>
          <w:rStyle w:val="apple-converted-space"/>
          <w:rFonts w:asciiTheme="minorHAnsi" w:hAnsiTheme="minorHAnsi" w:cstheme="minorHAnsi"/>
          <w:b w:val="0"/>
          <w:bCs w:val="0"/>
          <w:sz w:val="22"/>
          <w:szCs w:val="22"/>
          <w:shd w:val="clear" w:color="auto" w:fill="FFFFFF"/>
        </w:rPr>
        <w:t> </w:t>
      </w:r>
      <w:hyperlink r:id="rId12" w:tooltip="Dental restoration" w:history="1">
        <w:r w:rsidRPr="00DA6C27">
          <w:rPr>
            <w:rStyle w:val="Hyperlink"/>
            <w:rFonts w:asciiTheme="minorHAnsi" w:hAnsiTheme="minorHAnsi" w:cstheme="minorHAnsi"/>
            <w:b w:val="0"/>
            <w:bCs w:val="0"/>
            <w:color w:val="auto"/>
            <w:sz w:val="22"/>
            <w:szCs w:val="22"/>
            <w:u w:val="none"/>
            <w:shd w:val="clear" w:color="auto" w:fill="FFFFFF"/>
          </w:rPr>
          <w:t>dental restorations</w:t>
        </w:r>
      </w:hyperlink>
      <w:r w:rsidRPr="00DA6C27">
        <w:rPr>
          <w:rStyle w:val="apple-converted-space"/>
          <w:rFonts w:asciiTheme="minorHAnsi" w:hAnsiTheme="minorHAnsi" w:cstheme="minorHAnsi"/>
          <w:b w:val="0"/>
          <w:bCs w:val="0"/>
          <w:sz w:val="22"/>
          <w:szCs w:val="22"/>
          <w:shd w:val="clear" w:color="auto" w:fill="FFFFFF"/>
        </w:rPr>
        <w:t> </w:t>
      </w:r>
      <w:r w:rsidRPr="00DA6C27">
        <w:rPr>
          <w:rFonts w:asciiTheme="minorHAnsi" w:hAnsiTheme="minorHAnsi" w:cstheme="minorHAnsi"/>
          <w:b w:val="0"/>
          <w:bCs w:val="0"/>
          <w:sz w:val="22"/>
          <w:szCs w:val="22"/>
          <w:shd w:val="clear" w:color="auto" w:fill="FFFFFF"/>
        </w:rPr>
        <w:t>including:</w:t>
      </w:r>
      <w:r w:rsidRPr="00DA6C27">
        <w:rPr>
          <w:rStyle w:val="apple-converted-space"/>
          <w:rFonts w:asciiTheme="minorHAnsi" w:hAnsiTheme="minorHAnsi" w:cstheme="minorHAnsi"/>
          <w:b w:val="0"/>
          <w:bCs w:val="0"/>
          <w:sz w:val="22"/>
          <w:szCs w:val="22"/>
          <w:shd w:val="clear" w:color="auto" w:fill="FFFFFF"/>
        </w:rPr>
        <w:t> </w:t>
      </w:r>
      <w:hyperlink r:id="rId13" w:tooltip="Crown (dentistry)" w:history="1">
        <w:r w:rsidRPr="00DA6C27">
          <w:rPr>
            <w:rStyle w:val="Hyperlink"/>
            <w:rFonts w:asciiTheme="minorHAnsi" w:hAnsiTheme="minorHAnsi" w:cstheme="minorHAnsi"/>
            <w:b w:val="0"/>
            <w:bCs w:val="0"/>
            <w:color w:val="auto"/>
            <w:sz w:val="22"/>
            <w:szCs w:val="22"/>
            <w:u w:val="none"/>
            <w:shd w:val="clear" w:color="auto" w:fill="FFFFFF"/>
          </w:rPr>
          <w:t>crowns</w:t>
        </w:r>
      </w:hyperlink>
      <w:r w:rsidRPr="00DA6C27">
        <w:rPr>
          <w:rFonts w:asciiTheme="minorHAnsi" w:hAnsiTheme="minorHAnsi" w:cstheme="minorHAnsi"/>
          <w:b w:val="0"/>
          <w:bCs w:val="0"/>
          <w:sz w:val="22"/>
          <w:szCs w:val="22"/>
          <w:shd w:val="clear" w:color="auto" w:fill="FFFFFF"/>
        </w:rPr>
        <w:t>, crown lays,</w:t>
      </w:r>
      <w:r w:rsidRPr="00DA6C27">
        <w:rPr>
          <w:rStyle w:val="apple-converted-space"/>
          <w:rFonts w:asciiTheme="minorHAnsi" w:hAnsiTheme="minorHAnsi" w:cstheme="minorHAnsi"/>
          <w:b w:val="0"/>
          <w:bCs w:val="0"/>
          <w:sz w:val="22"/>
          <w:szCs w:val="22"/>
          <w:shd w:val="clear" w:color="auto" w:fill="FFFFFF"/>
        </w:rPr>
        <w:t> </w:t>
      </w:r>
      <w:hyperlink r:id="rId14" w:tooltip="Veneer (dentistry)" w:history="1">
        <w:r w:rsidRPr="00DA6C27">
          <w:rPr>
            <w:rStyle w:val="Hyperlink"/>
            <w:rFonts w:asciiTheme="minorHAnsi" w:hAnsiTheme="minorHAnsi" w:cstheme="minorHAnsi"/>
            <w:b w:val="0"/>
            <w:bCs w:val="0"/>
            <w:color w:val="auto"/>
            <w:sz w:val="22"/>
            <w:szCs w:val="22"/>
            <w:u w:val="none"/>
            <w:shd w:val="clear" w:color="auto" w:fill="FFFFFF"/>
          </w:rPr>
          <w:t>veneers</w:t>
        </w:r>
      </w:hyperlink>
      <w:r w:rsidRPr="00DA6C27">
        <w:rPr>
          <w:rFonts w:asciiTheme="minorHAnsi" w:hAnsiTheme="minorHAnsi" w:cstheme="minorHAnsi"/>
          <w:b w:val="0"/>
          <w:bCs w:val="0"/>
          <w:sz w:val="22"/>
          <w:szCs w:val="22"/>
          <w:shd w:val="clear" w:color="auto" w:fill="FFFFFF"/>
        </w:rPr>
        <w:t>, inlays and onlays, fixed</w:t>
      </w:r>
      <w:r w:rsidRPr="00DA6C27">
        <w:rPr>
          <w:rStyle w:val="apple-converted-space"/>
          <w:rFonts w:asciiTheme="minorHAnsi" w:hAnsiTheme="minorHAnsi" w:cstheme="minorHAnsi"/>
          <w:b w:val="0"/>
          <w:bCs w:val="0"/>
          <w:sz w:val="22"/>
          <w:szCs w:val="22"/>
          <w:shd w:val="clear" w:color="auto" w:fill="FFFFFF"/>
        </w:rPr>
        <w:t> </w:t>
      </w:r>
      <w:hyperlink r:id="rId15" w:tooltip="Bridge (dentistry)" w:history="1">
        <w:r w:rsidRPr="00DA6C27">
          <w:rPr>
            <w:rStyle w:val="Hyperlink"/>
            <w:rFonts w:asciiTheme="minorHAnsi" w:hAnsiTheme="minorHAnsi" w:cstheme="minorHAnsi"/>
            <w:b w:val="0"/>
            <w:bCs w:val="0"/>
            <w:color w:val="auto"/>
            <w:sz w:val="22"/>
            <w:szCs w:val="22"/>
            <w:u w:val="none"/>
            <w:shd w:val="clear" w:color="auto" w:fill="FFFFFF"/>
          </w:rPr>
          <w:t>bridges</w:t>
        </w:r>
      </w:hyperlink>
      <w:r w:rsidRPr="00DA6C27">
        <w:rPr>
          <w:rFonts w:asciiTheme="minorHAnsi" w:hAnsiTheme="minorHAnsi" w:cstheme="minorHAnsi"/>
          <w:b w:val="0"/>
          <w:bCs w:val="0"/>
          <w:sz w:val="22"/>
          <w:szCs w:val="22"/>
          <w:shd w:val="clear" w:color="auto" w:fill="FFFFFF"/>
        </w:rPr>
        <w:t>,</w:t>
      </w:r>
      <w:r w:rsidRPr="00DA6C27">
        <w:rPr>
          <w:rStyle w:val="apple-converted-space"/>
          <w:rFonts w:asciiTheme="minorHAnsi" w:hAnsiTheme="minorHAnsi" w:cstheme="minorHAnsi"/>
          <w:b w:val="0"/>
          <w:bCs w:val="0"/>
          <w:sz w:val="22"/>
          <w:szCs w:val="22"/>
          <w:shd w:val="clear" w:color="auto" w:fill="FFFFFF"/>
        </w:rPr>
        <w:t> </w:t>
      </w:r>
      <w:hyperlink r:id="rId16" w:tooltip="Dental implant" w:history="1">
        <w:r w:rsidRPr="00DA6C27">
          <w:rPr>
            <w:rStyle w:val="Hyperlink"/>
            <w:rFonts w:asciiTheme="minorHAnsi" w:hAnsiTheme="minorHAnsi" w:cstheme="minorHAnsi"/>
            <w:b w:val="0"/>
            <w:bCs w:val="0"/>
            <w:color w:val="auto"/>
            <w:sz w:val="22"/>
            <w:szCs w:val="22"/>
            <w:u w:val="none"/>
            <w:shd w:val="clear" w:color="auto" w:fill="FFFFFF"/>
          </w:rPr>
          <w:t>dental implant</w:t>
        </w:r>
      </w:hyperlink>
      <w:r w:rsidRPr="00DA6C27">
        <w:rPr>
          <w:rStyle w:val="apple-converted-space"/>
          <w:rFonts w:asciiTheme="minorHAnsi" w:hAnsiTheme="minorHAnsi" w:cstheme="minorHAnsi"/>
          <w:b w:val="0"/>
          <w:bCs w:val="0"/>
          <w:sz w:val="22"/>
          <w:szCs w:val="22"/>
          <w:shd w:val="clear" w:color="auto" w:fill="FFFFFF"/>
        </w:rPr>
        <w:t> </w:t>
      </w:r>
      <w:r w:rsidRPr="00DA6C27">
        <w:rPr>
          <w:rFonts w:asciiTheme="minorHAnsi" w:hAnsiTheme="minorHAnsi" w:cstheme="minorHAnsi"/>
          <w:b w:val="0"/>
          <w:bCs w:val="0"/>
          <w:sz w:val="22"/>
          <w:szCs w:val="22"/>
          <w:shd w:val="clear" w:color="auto" w:fill="FFFFFF"/>
        </w:rPr>
        <w:t>restorations and</w:t>
      </w:r>
      <w:r w:rsidRPr="00DA6C27">
        <w:rPr>
          <w:rStyle w:val="apple-converted-space"/>
          <w:rFonts w:asciiTheme="minorHAnsi" w:hAnsiTheme="minorHAnsi" w:cstheme="minorHAnsi"/>
          <w:b w:val="0"/>
          <w:bCs w:val="0"/>
          <w:sz w:val="22"/>
          <w:szCs w:val="22"/>
          <w:shd w:val="clear" w:color="auto" w:fill="FFFFFF"/>
        </w:rPr>
        <w:t> </w:t>
      </w:r>
      <w:hyperlink r:id="rId17" w:tooltip="Orthodontic appliance" w:history="1">
        <w:r w:rsidRPr="00DA6C27">
          <w:rPr>
            <w:rStyle w:val="Hyperlink"/>
            <w:rFonts w:asciiTheme="minorHAnsi" w:hAnsiTheme="minorHAnsi" w:cstheme="minorHAnsi"/>
            <w:b w:val="0"/>
            <w:bCs w:val="0"/>
            <w:color w:val="auto"/>
            <w:sz w:val="22"/>
            <w:szCs w:val="22"/>
            <w:u w:val="none"/>
            <w:shd w:val="clear" w:color="auto" w:fill="FFFFFF"/>
          </w:rPr>
          <w:t>orthodontic appliances</w:t>
        </w:r>
      </w:hyperlink>
      <w:r w:rsidRPr="00DA6C27">
        <w:rPr>
          <w:rFonts w:asciiTheme="minorHAnsi" w:hAnsiTheme="minorHAnsi" w:cstheme="minorHAnsi"/>
          <w:b w:val="0"/>
          <w:bCs w:val="0"/>
          <w:sz w:val="22"/>
          <w:szCs w:val="22"/>
          <w:shd w:val="clear" w:color="auto" w:fill="FFFFFF"/>
        </w:rPr>
        <w:t>.</w:t>
      </w:r>
      <w:r w:rsidRPr="00DA6C27">
        <w:rPr>
          <w:rFonts w:asciiTheme="minorHAnsi" w:hAnsiTheme="minorHAnsi" w:cstheme="minorHAnsi"/>
          <w:b w:val="0"/>
          <w:bCs w:val="0"/>
          <w:sz w:val="22"/>
          <w:szCs w:val="22"/>
        </w:rPr>
        <w:br/>
      </w:r>
    </w:p>
    <w:p w:rsidR="00DA6C27" w:rsidRPr="00DA6C27" w:rsidRDefault="00DA6C27" w:rsidP="00DA6C27">
      <w:pPr>
        <w:pStyle w:val="NormalWeb"/>
        <w:shd w:val="clear" w:color="auto" w:fill="FFFFFF"/>
        <w:spacing w:before="96" w:beforeAutospacing="0" w:after="120" w:afterAutospacing="0" w:line="288" w:lineRule="atLeast"/>
        <w:rPr>
          <w:rFonts w:asciiTheme="minorHAnsi" w:hAnsiTheme="minorHAnsi" w:cstheme="minorHAnsi"/>
          <w:sz w:val="22"/>
          <w:szCs w:val="22"/>
        </w:rPr>
      </w:pPr>
      <w:r w:rsidRPr="00DA6C27">
        <w:rPr>
          <w:rFonts w:asciiTheme="minorHAnsi" w:hAnsiTheme="minorHAnsi" w:cstheme="minorHAnsi"/>
          <w:sz w:val="22"/>
          <w:szCs w:val="22"/>
        </w:rPr>
        <w:t>Typically CAD/CAM dental restorations are</w:t>
      </w:r>
      <w:r w:rsidRPr="00DA6C27">
        <w:rPr>
          <w:rStyle w:val="apple-converted-space"/>
          <w:rFonts w:asciiTheme="minorHAnsi" w:hAnsiTheme="minorHAnsi" w:cstheme="minorHAnsi"/>
          <w:sz w:val="22"/>
          <w:szCs w:val="22"/>
        </w:rPr>
        <w:t> </w:t>
      </w:r>
      <w:hyperlink r:id="rId18" w:tooltip="Milling machine" w:history="1">
        <w:r w:rsidRPr="00DA6C27">
          <w:rPr>
            <w:rStyle w:val="Hyperlink"/>
            <w:rFonts w:asciiTheme="minorHAnsi" w:hAnsiTheme="minorHAnsi" w:cstheme="minorHAnsi"/>
            <w:color w:val="auto"/>
            <w:sz w:val="22"/>
            <w:szCs w:val="22"/>
            <w:u w:val="none"/>
          </w:rPr>
          <w:t>milled</w:t>
        </w:r>
      </w:hyperlink>
      <w:r w:rsidRPr="00DA6C27">
        <w:rPr>
          <w:rStyle w:val="apple-converted-space"/>
          <w:rFonts w:asciiTheme="minorHAnsi" w:hAnsiTheme="minorHAnsi" w:cstheme="minorHAnsi"/>
          <w:sz w:val="22"/>
          <w:szCs w:val="22"/>
        </w:rPr>
        <w:t> </w:t>
      </w:r>
      <w:r w:rsidRPr="00DA6C27">
        <w:rPr>
          <w:rFonts w:asciiTheme="minorHAnsi" w:hAnsiTheme="minorHAnsi" w:cstheme="minorHAnsi"/>
          <w:sz w:val="22"/>
          <w:szCs w:val="22"/>
        </w:rPr>
        <w:t>from solid blocks of ceramic or</w:t>
      </w:r>
      <w:r w:rsidRPr="00DA6C27">
        <w:rPr>
          <w:rStyle w:val="apple-converted-space"/>
          <w:rFonts w:asciiTheme="minorHAnsi" w:hAnsiTheme="minorHAnsi" w:cstheme="minorHAnsi"/>
          <w:sz w:val="22"/>
          <w:szCs w:val="22"/>
        </w:rPr>
        <w:t> </w:t>
      </w:r>
      <w:hyperlink r:id="rId19" w:tooltip="Dental composite" w:history="1">
        <w:r w:rsidRPr="00DA6C27">
          <w:rPr>
            <w:rStyle w:val="Hyperlink"/>
            <w:rFonts w:asciiTheme="minorHAnsi" w:hAnsiTheme="minorHAnsi" w:cstheme="minorHAnsi"/>
            <w:color w:val="auto"/>
            <w:sz w:val="22"/>
            <w:szCs w:val="22"/>
            <w:u w:val="none"/>
          </w:rPr>
          <w:t>composite resin</w:t>
        </w:r>
      </w:hyperlink>
      <w:r w:rsidRPr="00DA6C27">
        <w:rPr>
          <w:rStyle w:val="apple-converted-space"/>
          <w:rFonts w:asciiTheme="minorHAnsi" w:hAnsiTheme="minorHAnsi" w:cstheme="minorHAnsi"/>
          <w:sz w:val="22"/>
          <w:szCs w:val="22"/>
        </w:rPr>
        <w:t> </w:t>
      </w:r>
      <w:r w:rsidRPr="00DA6C27">
        <w:rPr>
          <w:rFonts w:asciiTheme="minorHAnsi" w:hAnsiTheme="minorHAnsi" w:cstheme="minorHAnsi"/>
          <w:sz w:val="22"/>
          <w:szCs w:val="22"/>
        </w:rPr>
        <w:t>that closely match the basic shade of the restored tooth. Metal alloys may also be milled or digitally produced.</w:t>
      </w:r>
    </w:p>
    <w:p w:rsidR="00DA6C27" w:rsidRPr="00DA6C27" w:rsidRDefault="00DA6C27" w:rsidP="00DA6C27">
      <w:pPr>
        <w:pStyle w:val="NormalWeb"/>
        <w:shd w:val="clear" w:color="auto" w:fill="FFFFFF"/>
        <w:spacing w:before="96" w:beforeAutospacing="0" w:after="120" w:afterAutospacing="0" w:line="288" w:lineRule="atLeast"/>
        <w:rPr>
          <w:rFonts w:asciiTheme="minorHAnsi" w:hAnsiTheme="minorHAnsi" w:cstheme="minorHAnsi"/>
          <w:sz w:val="22"/>
          <w:szCs w:val="22"/>
        </w:rPr>
      </w:pPr>
      <w:r w:rsidRPr="00DA6C27">
        <w:rPr>
          <w:rFonts w:asciiTheme="minorHAnsi" w:hAnsiTheme="minorHAnsi" w:cstheme="minorHAnsi"/>
          <w:sz w:val="22"/>
          <w:szCs w:val="22"/>
        </w:rPr>
        <w:lastRenderedPageBreak/>
        <w:t>After decayed or broken areas of the tooth are corrected by the dentist, an image (scan) is taken of the prepared tooth and the surrounding teeth. This image, called a digital impression, draws the data into a computer. Proprietary software then creates a replacement part for the missing areas of the tooth, creating a virtual restoration. This is called reverse engineering. The software sends this virtual data to a milling machine where the replacement part is carved out of a solid block of ceramic or composite resin. Stains and glazes are fired to the surfaces of the milled ceramic crown or bridge to correct the otherwise monochromatic appearance of the restoration. The restoration is then adjusted in the patient’s mouth and cemented or bonded in place.</w:t>
      </w:r>
    </w:p>
    <w:p w:rsidR="00B938C5" w:rsidRDefault="00B938C5" w:rsidP="0040514F"/>
    <w:sectPr w:rsidR="00B938C5" w:rsidSect="00CE10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C9E" w:rsidRDefault="00657C9E" w:rsidP="00611A7F">
      <w:pPr>
        <w:spacing w:after="0" w:line="240" w:lineRule="auto"/>
      </w:pPr>
      <w:r>
        <w:separator/>
      </w:r>
    </w:p>
  </w:endnote>
  <w:endnote w:type="continuationSeparator" w:id="1">
    <w:p w:rsidR="00657C9E" w:rsidRDefault="00657C9E" w:rsidP="0061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C9E" w:rsidRDefault="00657C9E" w:rsidP="00611A7F">
      <w:pPr>
        <w:spacing w:after="0" w:line="240" w:lineRule="auto"/>
      </w:pPr>
      <w:r>
        <w:separator/>
      </w:r>
    </w:p>
  </w:footnote>
  <w:footnote w:type="continuationSeparator" w:id="1">
    <w:p w:rsidR="00657C9E" w:rsidRDefault="00657C9E" w:rsidP="00611A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625F"/>
    <w:rsid w:val="00074592"/>
    <w:rsid w:val="001A1657"/>
    <w:rsid w:val="00305FB0"/>
    <w:rsid w:val="00335C2D"/>
    <w:rsid w:val="0040514F"/>
    <w:rsid w:val="005503A1"/>
    <w:rsid w:val="00611A7F"/>
    <w:rsid w:val="0062625F"/>
    <w:rsid w:val="00657C9E"/>
    <w:rsid w:val="006C55AF"/>
    <w:rsid w:val="006F5C50"/>
    <w:rsid w:val="007564ED"/>
    <w:rsid w:val="008E3975"/>
    <w:rsid w:val="009B0DC5"/>
    <w:rsid w:val="009B6F1E"/>
    <w:rsid w:val="00B01EF1"/>
    <w:rsid w:val="00B938C5"/>
    <w:rsid w:val="00C057FE"/>
    <w:rsid w:val="00C56AC7"/>
    <w:rsid w:val="00CE1013"/>
    <w:rsid w:val="00DA6C27"/>
    <w:rsid w:val="00E27A2C"/>
    <w:rsid w:val="00FF10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13"/>
  </w:style>
  <w:style w:type="paragraph" w:styleId="Heading2">
    <w:name w:val="heading 2"/>
    <w:basedOn w:val="Normal"/>
    <w:link w:val="Heading2Char"/>
    <w:uiPriority w:val="9"/>
    <w:qFormat/>
    <w:rsid w:val="006C55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5AF"/>
    <w:rPr>
      <w:rFonts w:ascii="Tahoma" w:hAnsi="Tahoma" w:cs="Tahoma"/>
      <w:sz w:val="16"/>
      <w:szCs w:val="16"/>
    </w:rPr>
  </w:style>
  <w:style w:type="character" w:customStyle="1" w:styleId="Heading2Char">
    <w:name w:val="Heading 2 Char"/>
    <w:basedOn w:val="DefaultParagraphFont"/>
    <w:link w:val="Heading2"/>
    <w:uiPriority w:val="9"/>
    <w:rsid w:val="006C55A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C55AF"/>
  </w:style>
  <w:style w:type="paragraph" w:styleId="ListParagraph">
    <w:name w:val="List Paragraph"/>
    <w:basedOn w:val="Normal"/>
    <w:uiPriority w:val="34"/>
    <w:qFormat/>
    <w:rsid w:val="006C55AF"/>
    <w:pPr>
      <w:ind w:left="720"/>
      <w:contextualSpacing/>
    </w:pPr>
  </w:style>
  <w:style w:type="paragraph" w:styleId="Header">
    <w:name w:val="header"/>
    <w:basedOn w:val="Normal"/>
    <w:link w:val="HeaderChar"/>
    <w:uiPriority w:val="99"/>
    <w:semiHidden/>
    <w:unhideWhenUsed/>
    <w:rsid w:val="00611A7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11A7F"/>
  </w:style>
  <w:style w:type="paragraph" w:styleId="Footer">
    <w:name w:val="footer"/>
    <w:basedOn w:val="Normal"/>
    <w:link w:val="FooterChar"/>
    <w:uiPriority w:val="99"/>
    <w:semiHidden/>
    <w:unhideWhenUsed/>
    <w:rsid w:val="00611A7F"/>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11A7F"/>
  </w:style>
  <w:style w:type="character" w:styleId="Emphasis">
    <w:name w:val="Emphasis"/>
    <w:basedOn w:val="DefaultParagraphFont"/>
    <w:uiPriority w:val="20"/>
    <w:qFormat/>
    <w:rsid w:val="001A1657"/>
    <w:rPr>
      <w:i/>
      <w:iCs/>
    </w:rPr>
  </w:style>
  <w:style w:type="character" w:styleId="Hyperlink">
    <w:name w:val="Hyperlink"/>
    <w:basedOn w:val="DefaultParagraphFont"/>
    <w:uiPriority w:val="99"/>
    <w:semiHidden/>
    <w:unhideWhenUsed/>
    <w:rsid w:val="00DA6C27"/>
    <w:rPr>
      <w:color w:val="0000FF"/>
      <w:u w:val="single"/>
    </w:rPr>
  </w:style>
  <w:style w:type="character" w:customStyle="1" w:styleId="mw-headline">
    <w:name w:val="mw-headline"/>
    <w:basedOn w:val="DefaultParagraphFont"/>
    <w:rsid w:val="00DA6C27"/>
  </w:style>
  <w:style w:type="character" w:customStyle="1" w:styleId="mw-editsection">
    <w:name w:val="mw-editsection"/>
    <w:basedOn w:val="DefaultParagraphFont"/>
    <w:rsid w:val="00DA6C27"/>
  </w:style>
  <w:style w:type="character" w:customStyle="1" w:styleId="mw-editsection-bracket">
    <w:name w:val="mw-editsection-bracket"/>
    <w:basedOn w:val="DefaultParagraphFont"/>
    <w:rsid w:val="00DA6C27"/>
  </w:style>
  <w:style w:type="paragraph" w:styleId="NormalWeb">
    <w:name w:val="Normal (Web)"/>
    <w:basedOn w:val="Normal"/>
    <w:uiPriority w:val="99"/>
    <w:semiHidden/>
    <w:unhideWhenUsed/>
    <w:rsid w:val="00DA6C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58732">
      <w:bodyDiv w:val="1"/>
      <w:marLeft w:val="0"/>
      <w:marRight w:val="0"/>
      <w:marTop w:val="0"/>
      <w:marBottom w:val="0"/>
      <w:divBdr>
        <w:top w:val="none" w:sz="0" w:space="0" w:color="auto"/>
        <w:left w:val="none" w:sz="0" w:space="0" w:color="auto"/>
        <w:bottom w:val="none" w:sz="0" w:space="0" w:color="auto"/>
        <w:right w:val="none" w:sz="0" w:space="0" w:color="auto"/>
      </w:divBdr>
    </w:div>
    <w:div w:id="19848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en.wikipedia.org/wiki/Crown_(dentistry)" TargetMode="External"/><Relationship Id="rId18" Type="http://schemas.openxmlformats.org/officeDocument/2006/relationships/hyperlink" Target="http://en.wikipedia.org/wiki/Milling_machin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en.wikipedia.org/wiki/Dental_restoration" TargetMode="External"/><Relationship Id="rId17" Type="http://schemas.openxmlformats.org/officeDocument/2006/relationships/hyperlink" Target="http://en.wikipedia.org/wiki/Orthodontic_appliance" TargetMode="External"/><Relationship Id="rId2" Type="http://schemas.openxmlformats.org/officeDocument/2006/relationships/settings" Target="settings.xml"/><Relationship Id="rId16" Type="http://schemas.openxmlformats.org/officeDocument/2006/relationships/hyperlink" Target="http://en.wikipedia.org/wiki/Dental_implan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Dentistry" TargetMode="External"/><Relationship Id="rId5" Type="http://schemas.openxmlformats.org/officeDocument/2006/relationships/endnotes" Target="endnotes.xml"/><Relationship Id="rId15" Type="http://schemas.openxmlformats.org/officeDocument/2006/relationships/hyperlink" Target="http://en.wikipedia.org/wiki/Bridge_(dentistry)" TargetMode="External"/><Relationship Id="rId10" Type="http://schemas.openxmlformats.org/officeDocument/2006/relationships/hyperlink" Target="http://en.wikipedia.org/wiki/Computer-aided_technologies" TargetMode="External"/><Relationship Id="rId19" Type="http://schemas.openxmlformats.org/officeDocument/2006/relationships/hyperlink" Target="http://en.wikipedia.org/wiki/Dental_composite"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en.wikipedia.org/wiki/Veneer_(dent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AGCS</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2013-10-05T12:28:00Z</dcterms:created>
  <dcterms:modified xsi:type="dcterms:W3CDTF">2013-10-05T12:28:00Z</dcterms:modified>
</cp:coreProperties>
</file>