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A87" w:rsidRPr="006A3A87" w:rsidRDefault="00643C0C" w:rsidP="00643C0C">
      <w:pPr>
        <w:rPr>
          <w:rStyle w:val="Emphasis"/>
          <w:rFonts w:asciiTheme="majorBidi" w:hAnsiTheme="majorBidi" w:cstheme="majorBidi"/>
          <w:i w:val="0"/>
          <w:iCs w:val="0"/>
          <w:sz w:val="28"/>
          <w:szCs w:val="28"/>
        </w:rPr>
      </w:pPr>
      <w:r w:rsidRPr="00643C0C">
        <w:rPr>
          <w:rFonts w:asciiTheme="majorBidi" w:hAnsiTheme="majorBidi" w:cstheme="majorBidi"/>
          <w:b/>
          <w:bCs/>
          <w:sz w:val="32"/>
          <w:szCs w:val="32"/>
        </w:rPr>
        <w:t xml:space="preserve">                    </w:t>
      </w:r>
      <w:r>
        <w:rPr>
          <w:rFonts w:asciiTheme="majorBidi" w:hAnsiTheme="majorBidi" w:cstheme="majorBidi"/>
          <w:b/>
          <w:bCs/>
          <w:sz w:val="32"/>
          <w:szCs w:val="32"/>
        </w:rPr>
        <w:t xml:space="preserve">       </w:t>
      </w:r>
      <w:r w:rsidRPr="00643C0C">
        <w:rPr>
          <w:rFonts w:asciiTheme="majorBidi" w:hAnsiTheme="majorBidi" w:cstheme="majorBidi"/>
          <w:b/>
          <w:bCs/>
          <w:sz w:val="32"/>
          <w:szCs w:val="32"/>
        </w:rPr>
        <w:t xml:space="preserve">    Sedation for Dental Procedures</w:t>
      </w:r>
      <w:r>
        <w:rPr>
          <w:rFonts w:asciiTheme="majorBidi" w:hAnsiTheme="majorBidi" w:cstheme="majorBidi"/>
          <w:sz w:val="28"/>
          <w:szCs w:val="28"/>
        </w:rPr>
        <w:br/>
      </w:r>
      <w:r w:rsidRPr="003E7791">
        <w:rPr>
          <w:rFonts w:asciiTheme="majorBidi" w:hAnsiTheme="majorBidi" w:cstheme="majorBidi"/>
          <w:b/>
          <w:bCs/>
          <w:sz w:val="28"/>
          <w:szCs w:val="28"/>
        </w:rPr>
        <w:br/>
      </w:r>
      <w:r w:rsidRPr="003E7791">
        <w:rPr>
          <w:rFonts w:asciiTheme="majorBidi" w:hAnsiTheme="majorBidi" w:cstheme="majorBidi"/>
          <w:b/>
          <w:bCs/>
          <w:sz w:val="28"/>
          <w:szCs w:val="28"/>
          <w:u w:val="single"/>
        </w:rPr>
        <w:t>Extra notes:</w:t>
      </w:r>
      <w:r w:rsidR="003E7791">
        <w:rPr>
          <w:rFonts w:asciiTheme="majorBidi" w:hAnsiTheme="majorBidi" w:cstheme="majorBidi"/>
          <w:sz w:val="28"/>
          <w:szCs w:val="28"/>
        </w:rPr>
        <w:br/>
      </w:r>
      <w:r>
        <w:rPr>
          <w:rFonts w:asciiTheme="majorBidi" w:hAnsiTheme="majorBidi" w:cstheme="majorBidi"/>
          <w:sz w:val="28"/>
          <w:szCs w:val="28"/>
        </w:rPr>
        <w:br/>
        <w:t>In m</w:t>
      </w:r>
      <w:r w:rsidR="00044AC2" w:rsidRPr="006A3A87">
        <w:rPr>
          <w:rFonts w:asciiTheme="majorBidi" w:hAnsiTheme="majorBidi" w:cstheme="majorBidi"/>
          <w:sz w:val="28"/>
          <w:szCs w:val="28"/>
        </w:rPr>
        <w:t>ost of dental proc</w:t>
      </w:r>
      <w:r>
        <w:rPr>
          <w:rFonts w:asciiTheme="majorBidi" w:hAnsiTheme="majorBidi" w:cstheme="majorBidi"/>
          <w:sz w:val="28"/>
          <w:szCs w:val="28"/>
        </w:rPr>
        <w:t>edure</w:t>
      </w:r>
      <w:r w:rsidR="003E7791">
        <w:rPr>
          <w:rFonts w:asciiTheme="majorBidi" w:hAnsiTheme="majorBidi" w:cstheme="majorBidi"/>
          <w:sz w:val="28"/>
          <w:szCs w:val="28"/>
        </w:rPr>
        <w:t>s</w:t>
      </w:r>
      <w:r>
        <w:rPr>
          <w:rFonts w:asciiTheme="majorBidi" w:hAnsiTheme="majorBidi" w:cstheme="majorBidi"/>
          <w:sz w:val="28"/>
          <w:szCs w:val="28"/>
        </w:rPr>
        <w:t xml:space="preserve"> there is no need to have </w:t>
      </w:r>
      <w:r w:rsidR="00044AC2" w:rsidRPr="006A3A87">
        <w:rPr>
          <w:rFonts w:asciiTheme="majorBidi" w:hAnsiTheme="majorBidi" w:cstheme="majorBidi"/>
          <w:sz w:val="28"/>
          <w:szCs w:val="28"/>
        </w:rPr>
        <w:t>complete general anesthesia, when it’s a short procedure or just dental extraction we go for conscious sedation, it means without invasive instrumentation of the airway (without endotracheal tube or laryngeal mask airway), we keep the patient breathe spontaneously and he is sedated and can tolerate the procedure.</w:t>
      </w:r>
      <w:r>
        <w:rPr>
          <w:rFonts w:asciiTheme="majorBidi" w:hAnsiTheme="majorBidi" w:cstheme="majorBidi"/>
          <w:sz w:val="28"/>
          <w:szCs w:val="28"/>
        </w:rPr>
        <w:br/>
      </w:r>
      <w:r w:rsidR="00044AC2" w:rsidRPr="006A3A87">
        <w:rPr>
          <w:rFonts w:asciiTheme="majorBidi" w:hAnsiTheme="majorBidi" w:cstheme="majorBidi"/>
          <w:sz w:val="28"/>
          <w:szCs w:val="28"/>
        </w:rPr>
        <w:br/>
        <w:t xml:space="preserve">most people have </w:t>
      </w:r>
      <w:r w:rsidR="00044AC2" w:rsidRPr="006A3A87">
        <w:rPr>
          <w:rStyle w:val="st"/>
          <w:rFonts w:asciiTheme="majorBidi" w:hAnsiTheme="majorBidi" w:cstheme="majorBidi"/>
          <w:sz w:val="28"/>
          <w:szCs w:val="28"/>
        </w:rPr>
        <w:t>a</w:t>
      </w:r>
      <w:r w:rsidR="00044AC2" w:rsidRPr="006A3A87">
        <w:rPr>
          <w:rStyle w:val="st"/>
          <w:rFonts w:asciiTheme="majorBidi" w:hAnsiTheme="majorBidi" w:cstheme="majorBidi"/>
          <w:i/>
          <w:iCs/>
          <w:sz w:val="28"/>
          <w:szCs w:val="28"/>
        </w:rPr>
        <w:t xml:space="preserve"> </w:t>
      </w:r>
      <w:r w:rsidR="00044AC2" w:rsidRPr="006A3A87">
        <w:rPr>
          <w:rStyle w:val="Emphasis"/>
          <w:rFonts w:asciiTheme="majorBidi" w:hAnsiTheme="majorBidi" w:cstheme="majorBidi"/>
          <w:i w:val="0"/>
          <w:iCs w:val="0"/>
          <w:sz w:val="28"/>
          <w:szCs w:val="28"/>
        </w:rPr>
        <w:t>fear</w:t>
      </w:r>
      <w:r w:rsidR="00044AC2" w:rsidRPr="006A3A87">
        <w:rPr>
          <w:rStyle w:val="st"/>
          <w:rFonts w:asciiTheme="majorBidi" w:hAnsiTheme="majorBidi" w:cstheme="majorBidi"/>
          <w:i/>
          <w:iCs/>
          <w:sz w:val="28"/>
          <w:szCs w:val="28"/>
        </w:rPr>
        <w:t xml:space="preserve"> </w:t>
      </w:r>
      <w:r w:rsidR="00044AC2" w:rsidRPr="006A3A87">
        <w:rPr>
          <w:rStyle w:val="st"/>
          <w:rFonts w:asciiTheme="majorBidi" w:hAnsiTheme="majorBidi" w:cstheme="majorBidi"/>
          <w:sz w:val="28"/>
          <w:szCs w:val="28"/>
        </w:rPr>
        <w:t xml:space="preserve">of </w:t>
      </w:r>
      <w:r w:rsidR="00044AC2" w:rsidRPr="006A3A87">
        <w:rPr>
          <w:rStyle w:val="Emphasis"/>
          <w:rFonts w:asciiTheme="majorBidi" w:hAnsiTheme="majorBidi" w:cstheme="majorBidi"/>
          <w:i w:val="0"/>
          <w:iCs w:val="0"/>
          <w:sz w:val="28"/>
          <w:szCs w:val="28"/>
        </w:rPr>
        <w:t>needles</w:t>
      </w:r>
      <w:r w:rsidR="0005627B" w:rsidRPr="006A3A87">
        <w:rPr>
          <w:rStyle w:val="Emphasis"/>
          <w:rFonts w:asciiTheme="majorBidi" w:hAnsiTheme="majorBidi" w:cstheme="majorBidi"/>
          <w:i w:val="0"/>
          <w:iCs w:val="0"/>
          <w:sz w:val="28"/>
          <w:szCs w:val="28"/>
        </w:rPr>
        <w:t>, so in this case we can use the sedation technique to help the patient to toler</w:t>
      </w:r>
      <w:r w:rsidR="006A3A87" w:rsidRPr="006A3A87">
        <w:rPr>
          <w:rStyle w:val="Emphasis"/>
          <w:rFonts w:asciiTheme="majorBidi" w:hAnsiTheme="majorBidi" w:cstheme="majorBidi"/>
          <w:i w:val="0"/>
          <w:iCs w:val="0"/>
          <w:sz w:val="28"/>
          <w:szCs w:val="28"/>
        </w:rPr>
        <w:t>ate giving the local anesthesia</w:t>
      </w:r>
      <w:r>
        <w:rPr>
          <w:rStyle w:val="Emphasis"/>
          <w:rFonts w:asciiTheme="majorBidi" w:hAnsiTheme="majorBidi" w:cstheme="majorBidi"/>
          <w:i w:val="0"/>
          <w:iCs w:val="0"/>
          <w:sz w:val="28"/>
          <w:szCs w:val="28"/>
        </w:rPr>
        <w:t>.</w:t>
      </w:r>
    </w:p>
    <w:p w:rsidR="006A3A87" w:rsidRPr="006A3A87" w:rsidRDefault="00643C0C" w:rsidP="004C7DE1">
      <w:pPr>
        <w:numPr>
          <w:ilvl w:val="0"/>
          <w:numId w:val="1"/>
        </w:numPr>
        <w:rPr>
          <w:rStyle w:val="st"/>
          <w:rFonts w:asciiTheme="majorBidi" w:hAnsiTheme="majorBidi" w:cstheme="majorBidi"/>
          <w:sz w:val="28"/>
          <w:szCs w:val="28"/>
        </w:rPr>
      </w:pPr>
      <w:r>
        <w:rPr>
          <w:rStyle w:val="Emphasis"/>
          <w:rFonts w:asciiTheme="majorBidi" w:hAnsiTheme="majorBidi" w:cstheme="majorBidi"/>
          <w:i w:val="0"/>
          <w:iCs w:val="0"/>
          <w:sz w:val="28"/>
          <w:szCs w:val="28"/>
        </w:rPr>
        <w:t xml:space="preserve">Slide 6: </w:t>
      </w:r>
      <w:r>
        <w:rPr>
          <w:rStyle w:val="Emphasis"/>
          <w:rFonts w:asciiTheme="majorBidi" w:hAnsiTheme="majorBidi" w:cstheme="majorBidi"/>
          <w:i w:val="0"/>
          <w:iCs w:val="0"/>
          <w:sz w:val="28"/>
          <w:szCs w:val="28"/>
        </w:rPr>
        <w:br/>
      </w:r>
      <w:r w:rsidR="0005627B" w:rsidRPr="006A3A87">
        <w:rPr>
          <w:rStyle w:val="Emphasis"/>
          <w:rFonts w:asciiTheme="majorBidi" w:hAnsiTheme="majorBidi" w:cstheme="majorBidi"/>
          <w:i w:val="0"/>
          <w:iCs w:val="0"/>
          <w:sz w:val="28"/>
          <w:szCs w:val="28"/>
        </w:rPr>
        <w:t xml:space="preserve"> </w:t>
      </w:r>
      <w:r w:rsidR="00A033DE" w:rsidRPr="006A3A87">
        <w:rPr>
          <w:rStyle w:val="Emphasis"/>
          <w:rFonts w:asciiTheme="majorBidi" w:hAnsiTheme="majorBidi" w:cstheme="majorBidi"/>
          <w:i w:val="0"/>
          <w:iCs w:val="0"/>
          <w:sz w:val="28"/>
          <w:szCs w:val="28"/>
        </w:rPr>
        <w:t>amnesia</w:t>
      </w:r>
      <w:r w:rsidR="00A033DE" w:rsidRPr="006A3A87">
        <w:rPr>
          <w:rStyle w:val="st"/>
          <w:rFonts w:asciiTheme="majorBidi" w:hAnsiTheme="majorBidi" w:cstheme="majorBidi"/>
          <w:i/>
          <w:iCs/>
          <w:sz w:val="28"/>
          <w:szCs w:val="28"/>
        </w:rPr>
        <w:t>-</w:t>
      </w:r>
      <w:r w:rsidR="00A033DE" w:rsidRPr="006A3A87">
        <w:rPr>
          <w:rStyle w:val="st"/>
          <w:rFonts w:asciiTheme="majorBidi" w:hAnsiTheme="majorBidi" w:cstheme="majorBidi"/>
          <w:sz w:val="28"/>
          <w:szCs w:val="28"/>
        </w:rPr>
        <w:t xml:space="preserve"> the patient does not remember the procedure.</w:t>
      </w:r>
    </w:p>
    <w:p w:rsidR="00E8213E" w:rsidRPr="006A3A87" w:rsidRDefault="00643C0C" w:rsidP="004C7DE1">
      <w:pPr>
        <w:numPr>
          <w:ilvl w:val="0"/>
          <w:numId w:val="1"/>
        </w:numPr>
        <w:rPr>
          <w:rFonts w:asciiTheme="majorBidi" w:hAnsiTheme="majorBidi" w:cstheme="majorBidi"/>
          <w:sz w:val="28"/>
          <w:szCs w:val="28"/>
        </w:rPr>
      </w:pPr>
      <w:r>
        <w:rPr>
          <w:rFonts w:asciiTheme="majorBidi" w:hAnsiTheme="majorBidi" w:cstheme="majorBidi"/>
          <w:sz w:val="28"/>
          <w:szCs w:val="28"/>
        </w:rPr>
        <w:t>Slide 9:</w:t>
      </w:r>
      <w:r>
        <w:rPr>
          <w:rFonts w:asciiTheme="majorBidi" w:hAnsiTheme="majorBidi" w:cstheme="majorBidi"/>
          <w:sz w:val="28"/>
          <w:szCs w:val="28"/>
        </w:rPr>
        <w:br/>
      </w:r>
      <w:r w:rsidR="00A74B07" w:rsidRPr="006A3A87">
        <w:rPr>
          <w:rFonts w:asciiTheme="majorBidi" w:hAnsiTheme="majorBidi" w:cstheme="majorBidi"/>
          <w:sz w:val="28"/>
          <w:szCs w:val="28"/>
        </w:rPr>
        <w:t>Achieving anxiolysis and patient cooperation</w:t>
      </w:r>
      <w:r w:rsidR="00A033DE" w:rsidRPr="006A3A87">
        <w:rPr>
          <w:rFonts w:asciiTheme="majorBidi" w:hAnsiTheme="majorBidi" w:cstheme="majorBidi"/>
          <w:sz w:val="28"/>
          <w:szCs w:val="28"/>
        </w:rPr>
        <w:t xml:space="preserve"> ( if you ask the patient to open his mouth he will do)</w:t>
      </w:r>
      <w:r w:rsidR="004C7DE1" w:rsidRPr="006A3A87">
        <w:rPr>
          <w:rFonts w:asciiTheme="majorBidi" w:hAnsiTheme="majorBidi" w:cstheme="majorBidi"/>
          <w:sz w:val="28"/>
          <w:szCs w:val="28"/>
        </w:rPr>
        <w:t>, there is communication between the doctor and the patient and he is not unconscious at the same time .</w:t>
      </w:r>
      <w:r w:rsidR="004C7DE1" w:rsidRPr="006A3A87">
        <w:rPr>
          <w:rFonts w:asciiTheme="majorBidi" w:hAnsiTheme="majorBidi" w:cstheme="majorBidi"/>
          <w:sz w:val="28"/>
          <w:szCs w:val="28"/>
        </w:rPr>
        <w:br/>
      </w:r>
    </w:p>
    <w:p w:rsidR="004C7DE1" w:rsidRPr="006A3A87" w:rsidRDefault="00643C0C" w:rsidP="004C7DE1">
      <w:pPr>
        <w:numPr>
          <w:ilvl w:val="0"/>
          <w:numId w:val="1"/>
        </w:numPr>
        <w:rPr>
          <w:rFonts w:asciiTheme="majorBidi" w:hAnsiTheme="majorBidi" w:cstheme="majorBidi"/>
          <w:sz w:val="28"/>
          <w:szCs w:val="28"/>
        </w:rPr>
      </w:pPr>
      <w:r>
        <w:rPr>
          <w:rFonts w:asciiTheme="majorBidi" w:hAnsiTheme="majorBidi" w:cstheme="majorBidi"/>
          <w:sz w:val="28"/>
          <w:szCs w:val="28"/>
        </w:rPr>
        <w:t>Slide 10:</w:t>
      </w:r>
      <w:r>
        <w:rPr>
          <w:rFonts w:asciiTheme="majorBidi" w:hAnsiTheme="majorBidi" w:cstheme="majorBidi"/>
          <w:sz w:val="28"/>
          <w:szCs w:val="28"/>
        </w:rPr>
        <w:br/>
      </w:r>
      <w:r w:rsidR="004C7DE1" w:rsidRPr="006A3A87">
        <w:rPr>
          <w:rFonts w:asciiTheme="majorBidi" w:hAnsiTheme="majorBidi" w:cstheme="majorBidi"/>
          <w:sz w:val="28"/>
          <w:szCs w:val="28"/>
        </w:rPr>
        <w:t>If we use sedation plus local anesthesia, this will lead to relief of both pain and anxiety at the same time but not 100%.</w:t>
      </w:r>
      <w:r w:rsidR="004C7DE1" w:rsidRPr="006A3A87">
        <w:rPr>
          <w:rFonts w:asciiTheme="majorBidi" w:hAnsiTheme="majorBidi" w:cstheme="majorBidi"/>
          <w:sz w:val="28"/>
          <w:szCs w:val="28"/>
        </w:rPr>
        <w:br/>
      </w:r>
    </w:p>
    <w:p w:rsidR="008C67AC" w:rsidRPr="006A3A87" w:rsidRDefault="00643C0C" w:rsidP="00E061A0">
      <w:pPr>
        <w:numPr>
          <w:ilvl w:val="0"/>
          <w:numId w:val="1"/>
        </w:numPr>
        <w:rPr>
          <w:rFonts w:asciiTheme="majorBidi" w:hAnsiTheme="majorBidi" w:cstheme="majorBidi"/>
          <w:sz w:val="28"/>
          <w:szCs w:val="28"/>
        </w:rPr>
      </w:pPr>
      <w:r>
        <w:rPr>
          <w:rFonts w:asciiTheme="majorBidi" w:hAnsiTheme="majorBidi" w:cstheme="majorBidi"/>
          <w:sz w:val="28"/>
          <w:szCs w:val="28"/>
        </w:rPr>
        <w:t>Slide 11:</w:t>
      </w:r>
      <w:r>
        <w:rPr>
          <w:rFonts w:asciiTheme="majorBidi" w:hAnsiTheme="majorBidi" w:cstheme="majorBidi"/>
          <w:sz w:val="28"/>
          <w:szCs w:val="28"/>
        </w:rPr>
        <w:br/>
        <w:t>The sedative agent</w:t>
      </w:r>
      <w:r w:rsidR="00642BEC">
        <w:rPr>
          <w:rFonts w:asciiTheme="majorBidi" w:hAnsiTheme="majorBidi" w:cstheme="majorBidi"/>
          <w:sz w:val="28"/>
          <w:szCs w:val="28"/>
        </w:rPr>
        <w:t xml:space="preserve"> should be given in the </w:t>
      </w:r>
      <w:r w:rsidR="008C67AC" w:rsidRPr="006A3A87">
        <w:rPr>
          <w:rFonts w:asciiTheme="majorBidi" w:hAnsiTheme="majorBidi" w:cstheme="majorBidi"/>
          <w:sz w:val="28"/>
          <w:szCs w:val="28"/>
        </w:rPr>
        <w:t>presence of expert person ( anesthetist or dentist).</w:t>
      </w:r>
    </w:p>
    <w:p w:rsidR="004C7DE1" w:rsidRPr="006A3A87" w:rsidRDefault="008C67AC" w:rsidP="006A3A87">
      <w:pPr>
        <w:numPr>
          <w:ilvl w:val="0"/>
          <w:numId w:val="1"/>
        </w:numPr>
        <w:rPr>
          <w:rFonts w:asciiTheme="majorBidi" w:hAnsiTheme="majorBidi" w:cstheme="majorBidi"/>
          <w:sz w:val="28"/>
          <w:szCs w:val="28"/>
        </w:rPr>
      </w:pPr>
      <w:r w:rsidRPr="006A3A87">
        <w:rPr>
          <w:rFonts w:asciiTheme="majorBidi" w:hAnsiTheme="majorBidi" w:cstheme="majorBidi"/>
          <w:sz w:val="28"/>
          <w:szCs w:val="28"/>
        </w:rPr>
        <w:t>Any doctor wants to pr</w:t>
      </w:r>
      <w:r w:rsidR="00643C0C">
        <w:rPr>
          <w:rFonts w:asciiTheme="majorBidi" w:hAnsiTheme="majorBidi" w:cstheme="majorBidi"/>
          <w:sz w:val="28"/>
          <w:szCs w:val="28"/>
        </w:rPr>
        <w:t>actice sedation in his clinic (</w:t>
      </w:r>
      <w:r w:rsidRPr="006A3A87">
        <w:rPr>
          <w:rFonts w:asciiTheme="majorBidi" w:hAnsiTheme="majorBidi" w:cstheme="majorBidi"/>
          <w:sz w:val="28"/>
          <w:szCs w:val="28"/>
        </w:rPr>
        <w:t xml:space="preserve">outpatient clinic) should be certified to do this. </w:t>
      </w:r>
      <w:r w:rsidR="00642BEC" w:rsidRPr="006A3A87">
        <w:rPr>
          <w:rFonts w:asciiTheme="majorBidi" w:hAnsiTheme="majorBidi" w:cstheme="majorBidi"/>
          <w:sz w:val="28"/>
          <w:szCs w:val="28"/>
        </w:rPr>
        <w:t>In</w:t>
      </w:r>
      <w:r w:rsidRPr="006A3A87">
        <w:rPr>
          <w:rFonts w:asciiTheme="majorBidi" w:hAnsiTheme="majorBidi" w:cstheme="majorBidi"/>
          <w:sz w:val="28"/>
          <w:szCs w:val="28"/>
        </w:rPr>
        <w:t xml:space="preserve"> USA an</w:t>
      </w:r>
      <w:r w:rsidR="00642BEC">
        <w:rPr>
          <w:rFonts w:asciiTheme="majorBidi" w:hAnsiTheme="majorBidi" w:cstheme="majorBidi"/>
          <w:sz w:val="28"/>
          <w:szCs w:val="28"/>
        </w:rPr>
        <w:t>d Europe</w:t>
      </w:r>
      <w:r w:rsidRPr="006A3A87">
        <w:rPr>
          <w:rFonts w:asciiTheme="majorBidi" w:hAnsiTheme="majorBidi" w:cstheme="majorBidi"/>
          <w:sz w:val="28"/>
          <w:szCs w:val="28"/>
        </w:rPr>
        <w:t xml:space="preserve"> he must attend courses </w:t>
      </w:r>
      <w:r w:rsidR="006A3A87">
        <w:rPr>
          <w:rFonts w:asciiTheme="majorBidi" w:hAnsiTheme="majorBidi" w:cstheme="majorBidi"/>
          <w:sz w:val="28"/>
          <w:szCs w:val="28"/>
        </w:rPr>
        <w:t xml:space="preserve">in: </w:t>
      </w:r>
      <w:r w:rsidR="00643C0C">
        <w:rPr>
          <w:rFonts w:asciiTheme="majorBidi" w:hAnsiTheme="majorBidi" w:cstheme="majorBidi"/>
          <w:sz w:val="28"/>
          <w:szCs w:val="28"/>
        </w:rPr>
        <w:t xml:space="preserve">  - B</w:t>
      </w:r>
      <w:r w:rsidRPr="006A3A87">
        <w:rPr>
          <w:rFonts w:asciiTheme="majorBidi" w:hAnsiTheme="majorBidi" w:cstheme="majorBidi"/>
          <w:sz w:val="28"/>
          <w:szCs w:val="28"/>
        </w:rPr>
        <w:t>asic life support</w:t>
      </w:r>
      <w:r w:rsidR="006A3A87" w:rsidRPr="006A3A87">
        <w:rPr>
          <w:rFonts w:asciiTheme="majorBidi" w:hAnsiTheme="majorBidi" w:cstheme="majorBidi"/>
          <w:sz w:val="28"/>
          <w:szCs w:val="28"/>
        </w:rPr>
        <w:t>.</w:t>
      </w:r>
      <w:r w:rsidR="00643C0C">
        <w:rPr>
          <w:rFonts w:asciiTheme="majorBidi" w:hAnsiTheme="majorBidi" w:cstheme="majorBidi"/>
          <w:sz w:val="28"/>
          <w:szCs w:val="28"/>
        </w:rPr>
        <w:br/>
        <w:t xml:space="preserve">                    - A</w:t>
      </w:r>
      <w:r w:rsidRPr="006A3A87">
        <w:rPr>
          <w:rFonts w:asciiTheme="majorBidi" w:hAnsiTheme="majorBidi" w:cstheme="majorBidi"/>
          <w:sz w:val="28"/>
          <w:szCs w:val="28"/>
        </w:rPr>
        <w:t>dvanced life support</w:t>
      </w:r>
      <w:r w:rsidR="006A3A87" w:rsidRPr="006A3A87">
        <w:rPr>
          <w:rFonts w:asciiTheme="majorBidi" w:hAnsiTheme="majorBidi" w:cstheme="majorBidi"/>
          <w:sz w:val="28"/>
          <w:szCs w:val="28"/>
        </w:rPr>
        <w:t>.</w:t>
      </w:r>
      <w:r w:rsidRPr="006A3A87">
        <w:rPr>
          <w:rFonts w:asciiTheme="majorBidi" w:hAnsiTheme="majorBidi" w:cstheme="majorBidi"/>
          <w:sz w:val="28"/>
          <w:szCs w:val="28"/>
        </w:rPr>
        <w:br/>
        <w:t xml:space="preserve">                    - </w:t>
      </w:r>
      <w:r w:rsidR="00643C0C" w:rsidRPr="006A3A87">
        <w:rPr>
          <w:rFonts w:asciiTheme="majorBidi" w:hAnsiTheme="majorBidi" w:cstheme="majorBidi"/>
          <w:sz w:val="28"/>
          <w:szCs w:val="28"/>
        </w:rPr>
        <w:t>Airway</w:t>
      </w:r>
      <w:r w:rsidRPr="006A3A87">
        <w:rPr>
          <w:rFonts w:asciiTheme="majorBidi" w:hAnsiTheme="majorBidi" w:cstheme="majorBidi"/>
          <w:sz w:val="28"/>
          <w:szCs w:val="28"/>
        </w:rPr>
        <w:t xml:space="preserve"> management</w:t>
      </w:r>
      <w:r w:rsidR="006A3A87" w:rsidRPr="006A3A87">
        <w:rPr>
          <w:rFonts w:asciiTheme="majorBidi" w:hAnsiTheme="majorBidi" w:cstheme="majorBidi"/>
          <w:sz w:val="28"/>
          <w:szCs w:val="28"/>
        </w:rPr>
        <w:t>.</w:t>
      </w:r>
      <w:r w:rsidR="006A3A87" w:rsidRPr="006A3A87">
        <w:rPr>
          <w:rFonts w:asciiTheme="majorBidi" w:hAnsiTheme="majorBidi" w:cstheme="majorBidi"/>
          <w:sz w:val="28"/>
          <w:szCs w:val="28"/>
        </w:rPr>
        <w:br/>
      </w:r>
      <w:r w:rsidR="006A3A87" w:rsidRPr="006A3A87">
        <w:rPr>
          <w:rFonts w:asciiTheme="majorBidi" w:hAnsiTheme="majorBidi" w:cstheme="majorBidi"/>
          <w:sz w:val="28"/>
          <w:szCs w:val="28"/>
        </w:rPr>
        <w:lastRenderedPageBreak/>
        <w:t xml:space="preserve">                </w:t>
      </w:r>
      <w:r w:rsidR="00643C0C">
        <w:rPr>
          <w:rFonts w:asciiTheme="majorBidi" w:hAnsiTheme="majorBidi" w:cstheme="majorBidi"/>
          <w:sz w:val="28"/>
          <w:szCs w:val="28"/>
        </w:rPr>
        <w:t xml:space="preserve">    - </w:t>
      </w:r>
      <w:r w:rsidR="00643C0C" w:rsidRPr="006A3A87">
        <w:rPr>
          <w:rFonts w:asciiTheme="majorBidi" w:hAnsiTheme="majorBidi" w:cstheme="majorBidi"/>
          <w:sz w:val="28"/>
          <w:szCs w:val="28"/>
        </w:rPr>
        <w:t>Medication</w:t>
      </w:r>
      <w:r w:rsidR="006A3A87" w:rsidRPr="006A3A87">
        <w:rPr>
          <w:rFonts w:asciiTheme="majorBidi" w:hAnsiTheme="majorBidi" w:cstheme="majorBidi"/>
          <w:sz w:val="28"/>
          <w:szCs w:val="28"/>
        </w:rPr>
        <w:t xml:space="preserve"> that used for this purpose.</w:t>
      </w:r>
      <w:r w:rsidRPr="006A3A87">
        <w:rPr>
          <w:rFonts w:asciiTheme="majorBidi" w:hAnsiTheme="majorBidi" w:cstheme="majorBidi"/>
          <w:sz w:val="28"/>
          <w:szCs w:val="28"/>
        </w:rPr>
        <w:t xml:space="preserve"> </w:t>
      </w:r>
      <w:r w:rsidR="006A3A87" w:rsidRPr="006A3A87">
        <w:rPr>
          <w:rFonts w:asciiTheme="majorBidi" w:hAnsiTheme="majorBidi" w:cstheme="majorBidi"/>
          <w:sz w:val="28"/>
          <w:szCs w:val="28"/>
        </w:rPr>
        <w:br/>
      </w:r>
    </w:p>
    <w:p w:rsidR="006A3A87" w:rsidRDefault="006A3A87" w:rsidP="006A3A87">
      <w:pPr>
        <w:numPr>
          <w:ilvl w:val="0"/>
          <w:numId w:val="1"/>
        </w:numPr>
        <w:rPr>
          <w:rFonts w:asciiTheme="majorBidi" w:hAnsiTheme="majorBidi" w:cstheme="majorBidi"/>
          <w:sz w:val="28"/>
          <w:szCs w:val="28"/>
        </w:rPr>
      </w:pPr>
      <w:r>
        <w:rPr>
          <w:rFonts w:asciiTheme="majorBidi" w:hAnsiTheme="majorBidi" w:cstheme="majorBidi"/>
          <w:sz w:val="28"/>
          <w:szCs w:val="28"/>
        </w:rPr>
        <w:t xml:space="preserve">ASA3 and ASA4 groups should </w:t>
      </w:r>
      <w:r w:rsidRPr="006A3A87">
        <w:rPr>
          <w:rFonts w:asciiTheme="majorBidi" w:hAnsiTheme="majorBidi" w:cstheme="majorBidi"/>
          <w:sz w:val="28"/>
          <w:szCs w:val="28"/>
        </w:rPr>
        <w:t>undergo sedation</w:t>
      </w:r>
      <w:r>
        <w:rPr>
          <w:rFonts w:asciiTheme="majorBidi" w:hAnsiTheme="majorBidi" w:cstheme="majorBidi"/>
          <w:sz w:val="28"/>
          <w:szCs w:val="28"/>
        </w:rPr>
        <w:t xml:space="preserve"> i</w:t>
      </w:r>
      <w:r w:rsidR="00642BEC">
        <w:rPr>
          <w:rFonts w:asciiTheme="majorBidi" w:hAnsiTheme="majorBidi" w:cstheme="majorBidi"/>
          <w:sz w:val="28"/>
          <w:szCs w:val="28"/>
        </w:rPr>
        <w:t>nside the OR with</w:t>
      </w:r>
      <w:r>
        <w:rPr>
          <w:rFonts w:asciiTheme="majorBidi" w:hAnsiTheme="majorBidi" w:cstheme="majorBidi"/>
          <w:sz w:val="28"/>
          <w:szCs w:val="28"/>
        </w:rPr>
        <w:t xml:space="preserve"> the staff</w:t>
      </w:r>
      <w:r w:rsidR="008C0FA4">
        <w:rPr>
          <w:rFonts w:asciiTheme="majorBidi" w:hAnsiTheme="majorBidi" w:cstheme="majorBidi"/>
          <w:sz w:val="28"/>
          <w:szCs w:val="28"/>
        </w:rPr>
        <w:t>.</w:t>
      </w:r>
    </w:p>
    <w:p w:rsidR="008C0FA4" w:rsidRDefault="00E061A0" w:rsidP="002629F9">
      <w:pPr>
        <w:numPr>
          <w:ilvl w:val="0"/>
          <w:numId w:val="1"/>
        </w:numPr>
        <w:rPr>
          <w:rFonts w:asciiTheme="majorBidi" w:hAnsiTheme="majorBidi" w:cstheme="majorBidi"/>
          <w:sz w:val="28"/>
          <w:szCs w:val="28"/>
        </w:rPr>
      </w:pPr>
      <w:r>
        <w:rPr>
          <w:rFonts w:asciiTheme="majorBidi" w:hAnsiTheme="majorBidi" w:cstheme="majorBidi"/>
          <w:sz w:val="28"/>
          <w:szCs w:val="28"/>
        </w:rPr>
        <w:t>Slide 17:</w:t>
      </w:r>
      <w:r>
        <w:rPr>
          <w:rFonts w:asciiTheme="majorBidi" w:hAnsiTheme="majorBidi" w:cstheme="majorBidi"/>
          <w:sz w:val="28"/>
          <w:szCs w:val="28"/>
        </w:rPr>
        <w:br/>
        <w:t>-</w:t>
      </w:r>
      <w:r w:rsidR="002629F9">
        <w:rPr>
          <w:rFonts w:asciiTheme="majorBidi" w:hAnsiTheme="majorBidi" w:cstheme="majorBidi"/>
          <w:sz w:val="28"/>
          <w:szCs w:val="28"/>
        </w:rPr>
        <w:t>Mi</w:t>
      </w:r>
      <w:r w:rsidR="00642BEC">
        <w:rPr>
          <w:rFonts w:asciiTheme="majorBidi" w:hAnsiTheme="majorBidi" w:cstheme="majorBidi"/>
          <w:sz w:val="28"/>
          <w:szCs w:val="28"/>
        </w:rPr>
        <w:t>da</w:t>
      </w:r>
      <w:r w:rsidR="002629F9" w:rsidRPr="002629F9">
        <w:rPr>
          <w:rFonts w:asciiTheme="majorBidi" w:hAnsiTheme="majorBidi" w:cstheme="majorBidi"/>
          <w:sz w:val="28"/>
          <w:szCs w:val="28"/>
        </w:rPr>
        <w:t>zolam</w:t>
      </w:r>
      <w:r w:rsidR="002629F9">
        <w:rPr>
          <w:rFonts w:asciiTheme="majorBidi" w:hAnsiTheme="majorBidi" w:cstheme="majorBidi"/>
          <w:sz w:val="28"/>
          <w:szCs w:val="28"/>
        </w:rPr>
        <w:t xml:space="preserve"> is</w:t>
      </w:r>
      <w:r w:rsidR="002629F9" w:rsidRPr="002629F9">
        <w:rPr>
          <w:rFonts w:asciiTheme="majorBidi" w:hAnsiTheme="majorBidi" w:cstheme="majorBidi"/>
          <w:sz w:val="28"/>
          <w:szCs w:val="28"/>
        </w:rPr>
        <w:t xml:space="preserve"> </w:t>
      </w:r>
      <w:r w:rsidR="008C0FA4" w:rsidRPr="002629F9">
        <w:rPr>
          <w:rFonts w:asciiTheme="majorBidi" w:hAnsiTheme="majorBidi" w:cstheme="majorBidi"/>
          <w:sz w:val="28"/>
          <w:szCs w:val="28"/>
        </w:rPr>
        <w:t>the most commonly used benz</w:t>
      </w:r>
      <w:r w:rsidR="00642BEC">
        <w:rPr>
          <w:rFonts w:asciiTheme="majorBidi" w:hAnsiTheme="majorBidi" w:cstheme="majorBidi"/>
          <w:sz w:val="28"/>
          <w:szCs w:val="28"/>
        </w:rPr>
        <w:t>odiazepine i</w:t>
      </w:r>
      <w:r w:rsidR="002629F9" w:rsidRPr="002629F9">
        <w:rPr>
          <w:rFonts w:asciiTheme="majorBidi" w:hAnsiTheme="majorBidi" w:cstheme="majorBidi"/>
          <w:sz w:val="28"/>
          <w:szCs w:val="28"/>
        </w:rPr>
        <w:t>n JUH</w:t>
      </w:r>
      <w:r w:rsidR="002629F9">
        <w:rPr>
          <w:rFonts w:asciiTheme="majorBidi" w:hAnsiTheme="majorBidi" w:cstheme="majorBidi"/>
          <w:sz w:val="28"/>
          <w:szCs w:val="28"/>
        </w:rPr>
        <w:t xml:space="preserve">. </w:t>
      </w:r>
    </w:p>
    <w:p w:rsidR="002629F9" w:rsidRDefault="00E061A0" w:rsidP="00642BEC">
      <w:pPr>
        <w:ind w:left="720"/>
        <w:rPr>
          <w:rFonts w:asciiTheme="majorBidi" w:hAnsiTheme="majorBidi" w:cstheme="majorBidi"/>
          <w:sz w:val="28"/>
          <w:szCs w:val="28"/>
        </w:rPr>
      </w:pPr>
      <w:r>
        <w:rPr>
          <w:rFonts w:asciiTheme="majorBidi" w:hAnsiTheme="majorBidi" w:cstheme="majorBidi"/>
          <w:sz w:val="28"/>
          <w:szCs w:val="28"/>
        </w:rPr>
        <w:t>-</w:t>
      </w:r>
      <w:r w:rsidR="002629F9">
        <w:rPr>
          <w:rFonts w:asciiTheme="majorBidi" w:hAnsiTheme="majorBidi" w:cstheme="majorBidi"/>
          <w:sz w:val="28"/>
          <w:szCs w:val="28"/>
        </w:rPr>
        <w:t>Valium</w:t>
      </w:r>
      <w:r w:rsidR="00642BEC">
        <w:rPr>
          <w:rFonts w:asciiTheme="majorBidi" w:eastAsia="+mn-ea" w:hAnsiTheme="majorBidi" w:cstheme="majorBidi"/>
          <w:color w:val="000000"/>
          <w:sz w:val="28"/>
          <w:szCs w:val="28"/>
        </w:rPr>
        <w:t>(</w:t>
      </w:r>
      <w:r w:rsidRPr="00E061A0">
        <w:rPr>
          <w:rFonts w:asciiTheme="majorBidi" w:hAnsiTheme="majorBidi" w:cstheme="majorBidi"/>
          <w:sz w:val="28"/>
          <w:szCs w:val="28"/>
        </w:rPr>
        <w:t>Diazepam</w:t>
      </w:r>
      <w:r w:rsidR="00642BEC">
        <w:rPr>
          <w:rFonts w:asciiTheme="majorBidi" w:hAnsiTheme="majorBidi" w:cstheme="majorBidi"/>
          <w:sz w:val="28"/>
          <w:szCs w:val="28"/>
        </w:rPr>
        <w:t>)</w:t>
      </w:r>
      <w:r w:rsidR="002629F9">
        <w:rPr>
          <w:rFonts w:asciiTheme="majorBidi" w:hAnsiTheme="majorBidi" w:cstheme="majorBidi"/>
          <w:sz w:val="28"/>
          <w:szCs w:val="28"/>
        </w:rPr>
        <w:t xml:space="preserve"> is the most common outside.</w:t>
      </w:r>
    </w:p>
    <w:p w:rsidR="002629F9" w:rsidRPr="002629F9" w:rsidRDefault="00E061A0" w:rsidP="006075D2">
      <w:pPr>
        <w:numPr>
          <w:ilvl w:val="0"/>
          <w:numId w:val="1"/>
        </w:numPr>
        <w:rPr>
          <w:rFonts w:asciiTheme="majorBidi" w:hAnsiTheme="majorBidi" w:cstheme="majorBidi"/>
          <w:sz w:val="28"/>
          <w:szCs w:val="28"/>
        </w:rPr>
      </w:pPr>
      <w:r>
        <w:rPr>
          <w:rFonts w:asciiTheme="majorBidi" w:hAnsiTheme="majorBidi" w:cstheme="majorBidi"/>
          <w:sz w:val="28"/>
          <w:szCs w:val="28"/>
        </w:rPr>
        <w:t>Slide 18:</w:t>
      </w:r>
      <w:r>
        <w:rPr>
          <w:rFonts w:asciiTheme="majorBidi" w:hAnsiTheme="majorBidi" w:cstheme="majorBidi"/>
          <w:sz w:val="28"/>
          <w:szCs w:val="28"/>
        </w:rPr>
        <w:br/>
      </w:r>
      <w:r w:rsidR="002629F9">
        <w:rPr>
          <w:rFonts w:asciiTheme="majorBidi" w:hAnsiTheme="majorBidi" w:cstheme="majorBidi"/>
          <w:sz w:val="28"/>
          <w:szCs w:val="28"/>
        </w:rPr>
        <w:t>Functions of benzodiazepine:</w:t>
      </w:r>
      <w:r w:rsidR="00642BEC">
        <w:rPr>
          <w:rFonts w:asciiTheme="majorBidi" w:hAnsiTheme="majorBidi" w:cstheme="majorBidi"/>
          <w:sz w:val="28"/>
          <w:szCs w:val="28"/>
        </w:rPr>
        <w:br/>
      </w:r>
      <w:r w:rsidR="002629F9">
        <w:rPr>
          <w:rFonts w:asciiTheme="majorBidi" w:hAnsiTheme="majorBidi" w:cstheme="majorBidi"/>
          <w:sz w:val="28"/>
          <w:szCs w:val="28"/>
        </w:rPr>
        <w:br/>
      </w:r>
      <w:r w:rsidR="00642BEC">
        <w:rPr>
          <w:rFonts w:asciiTheme="majorBidi" w:hAnsiTheme="majorBidi" w:cstheme="majorBidi"/>
          <w:sz w:val="28"/>
          <w:szCs w:val="28"/>
        </w:rPr>
        <w:t xml:space="preserve">- </w:t>
      </w:r>
      <w:r w:rsidR="002629F9" w:rsidRPr="002629F9">
        <w:rPr>
          <w:rFonts w:asciiTheme="majorBidi" w:hAnsiTheme="majorBidi" w:cstheme="majorBidi"/>
          <w:sz w:val="28"/>
          <w:szCs w:val="28"/>
        </w:rPr>
        <w:t>anxiolytics</w:t>
      </w:r>
      <w:r w:rsidR="002629F9">
        <w:rPr>
          <w:rFonts w:asciiTheme="majorBidi" w:hAnsiTheme="majorBidi" w:cstheme="majorBidi"/>
          <w:sz w:val="28"/>
          <w:szCs w:val="28"/>
        </w:rPr>
        <w:t xml:space="preserve"> :</w:t>
      </w:r>
      <w:r w:rsidR="00642BEC">
        <w:rPr>
          <w:rFonts w:asciiTheme="majorBidi" w:hAnsiTheme="majorBidi" w:cstheme="majorBidi"/>
          <w:sz w:val="28"/>
          <w:szCs w:val="28"/>
        </w:rPr>
        <w:t xml:space="preserve"> it</w:t>
      </w:r>
      <w:r w:rsidR="002629F9">
        <w:rPr>
          <w:rFonts w:asciiTheme="majorBidi" w:hAnsiTheme="majorBidi" w:cstheme="majorBidi"/>
          <w:sz w:val="28"/>
          <w:szCs w:val="28"/>
        </w:rPr>
        <w:t xml:space="preserve"> decreases heart rate</w:t>
      </w:r>
      <w:r w:rsidR="00642BEC">
        <w:rPr>
          <w:rFonts w:asciiTheme="majorBidi" w:hAnsiTheme="majorBidi" w:cstheme="majorBidi"/>
          <w:sz w:val="28"/>
          <w:szCs w:val="28"/>
        </w:rPr>
        <w:t>.</w:t>
      </w:r>
      <w:r w:rsidR="002629F9">
        <w:rPr>
          <w:rFonts w:asciiTheme="majorBidi" w:hAnsiTheme="majorBidi" w:cstheme="majorBidi"/>
          <w:sz w:val="28"/>
          <w:szCs w:val="28"/>
        </w:rPr>
        <w:br/>
      </w:r>
      <w:r w:rsidR="00642BEC">
        <w:rPr>
          <w:rFonts w:asciiTheme="majorBidi" w:hAnsiTheme="majorBidi" w:cstheme="majorBidi"/>
          <w:sz w:val="28"/>
          <w:szCs w:val="28"/>
        </w:rPr>
        <w:t>-</w:t>
      </w:r>
      <w:r w:rsidR="002629F9" w:rsidRPr="002629F9">
        <w:rPr>
          <w:rFonts w:asciiTheme="majorBidi" w:hAnsiTheme="majorBidi" w:cstheme="majorBidi"/>
          <w:sz w:val="28"/>
          <w:szCs w:val="28"/>
        </w:rPr>
        <w:t>Sedative</w:t>
      </w:r>
      <w:r w:rsidR="00642BEC">
        <w:rPr>
          <w:rFonts w:asciiTheme="majorBidi" w:hAnsiTheme="majorBidi" w:cstheme="majorBidi"/>
          <w:sz w:val="28"/>
          <w:szCs w:val="28"/>
        </w:rPr>
        <w:t xml:space="preserve">: </w:t>
      </w:r>
      <w:r w:rsidR="002629F9">
        <w:rPr>
          <w:rFonts w:asciiTheme="majorBidi" w:hAnsiTheme="majorBidi" w:cstheme="majorBidi"/>
          <w:sz w:val="28"/>
          <w:szCs w:val="28"/>
        </w:rPr>
        <w:t xml:space="preserve"> a</w:t>
      </w:r>
      <w:r w:rsidR="00642BEC">
        <w:rPr>
          <w:rFonts w:asciiTheme="majorBidi" w:hAnsiTheme="majorBidi" w:cstheme="majorBidi"/>
          <w:sz w:val="28"/>
          <w:szCs w:val="28"/>
        </w:rPr>
        <w:t xml:space="preserve"> </w:t>
      </w:r>
      <w:r w:rsidR="002629F9">
        <w:rPr>
          <w:rFonts w:asciiTheme="majorBidi" w:hAnsiTheme="majorBidi" w:cstheme="majorBidi"/>
          <w:sz w:val="28"/>
          <w:szCs w:val="28"/>
        </w:rPr>
        <w:t>little bit not that much.</w:t>
      </w:r>
      <w:r w:rsidR="002629F9">
        <w:rPr>
          <w:rFonts w:asciiTheme="majorBidi" w:hAnsiTheme="majorBidi" w:cstheme="majorBidi"/>
          <w:sz w:val="28"/>
          <w:szCs w:val="28"/>
        </w:rPr>
        <w:br/>
      </w:r>
      <w:r w:rsidR="00642BEC">
        <w:rPr>
          <w:rFonts w:asciiTheme="majorBidi" w:hAnsiTheme="majorBidi" w:cstheme="majorBidi"/>
          <w:sz w:val="28"/>
          <w:szCs w:val="28"/>
        </w:rPr>
        <w:t>-</w:t>
      </w:r>
      <w:r w:rsidR="002629F9" w:rsidRPr="002629F9">
        <w:rPr>
          <w:rFonts w:asciiTheme="majorBidi" w:hAnsiTheme="majorBidi" w:cstheme="majorBidi"/>
          <w:sz w:val="28"/>
          <w:szCs w:val="28"/>
        </w:rPr>
        <w:t>Amnesia</w:t>
      </w:r>
      <w:r w:rsidR="002629F9">
        <w:rPr>
          <w:rFonts w:asciiTheme="majorBidi" w:hAnsiTheme="majorBidi" w:cstheme="majorBidi"/>
          <w:sz w:val="28"/>
          <w:szCs w:val="28"/>
        </w:rPr>
        <w:t xml:space="preserve">: anterograde amnesia </w:t>
      </w:r>
      <w:r w:rsidR="006075D2" w:rsidRPr="006075D2">
        <w:rPr>
          <w:rFonts w:asciiTheme="majorBidi" w:hAnsiTheme="majorBidi" w:cstheme="majorBidi"/>
          <w:sz w:val="28"/>
          <w:szCs w:val="28"/>
        </w:rPr>
        <w:t>(</w:t>
      </w:r>
      <w:r w:rsidR="006075D2" w:rsidRPr="006075D2">
        <w:rPr>
          <w:rStyle w:val="st"/>
          <w:rFonts w:asciiTheme="majorBidi" w:hAnsiTheme="majorBidi" w:cstheme="majorBidi"/>
          <w:sz w:val="28"/>
          <w:szCs w:val="28"/>
        </w:rPr>
        <w:t>loss of memory for events after an incident) not retrograde</w:t>
      </w:r>
      <w:r w:rsidR="006075D2">
        <w:rPr>
          <w:rStyle w:val="st"/>
          <w:rFonts w:asciiTheme="majorBidi" w:hAnsiTheme="majorBidi" w:cstheme="majorBidi"/>
          <w:sz w:val="28"/>
          <w:szCs w:val="28"/>
        </w:rPr>
        <w:t>.</w:t>
      </w:r>
      <w:r w:rsidR="006075D2">
        <w:rPr>
          <w:rStyle w:val="st"/>
          <w:rFonts w:asciiTheme="majorBidi" w:hAnsiTheme="majorBidi" w:cstheme="majorBidi"/>
          <w:sz w:val="28"/>
          <w:szCs w:val="28"/>
        </w:rPr>
        <w:br/>
      </w:r>
      <w:r w:rsidR="00642BEC">
        <w:rPr>
          <w:rFonts w:asciiTheme="majorBidi" w:hAnsiTheme="majorBidi" w:cstheme="majorBidi"/>
          <w:sz w:val="28"/>
          <w:szCs w:val="28"/>
        </w:rPr>
        <w:t>-</w:t>
      </w:r>
      <w:r w:rsidR="00642BEC" w:rsidRPr="006075D2">
        <w:rPr>
          <w:rFonts w:asciiTheme="majorBidi" w:hAnsiTheme="majorBidi" w:cstheme="majorBidi"/>
          <w:sz w:val="28"/>
          <w:szCs w:val="28"/>
        </w:rPr>
        <w:t>Central</w:t>
      </w:r>
      <w:r w:rsidR="006075D2" w:rsidRPr="006075D2">
        <w:rPr>
          <w:rFonts w:asciiTheme="majorBidi" w:hAnsiTheme="majorBidi" w:cstheme="majorBidi"/>
          <w:sz w:val="28"/>
          <w:szCs w:val="28"/>
        </w:rPr>
        <w:t xml:space="preserve"> muscle relaxant effect</w:t>
      </w:r>
      <w:r w:rsidR="006075D2">
        <w:rPr>
          <w:rFonts w:asciiTheme="majorBidi" w:hAnsiTheme="majorBidi" w:cstheme="majorBidi"/>
          <w:sz w:val="28"/>
          <w:szCs w:val="28"/>
        </w:rPr>
        <w:t>: a</w:t>
      </w:r>
      <w:r w:rsidR="00642BEC">
        <w:rPr>
          <w:rFonts w:asciiTheme="majorBidi" w:hAnsiTheme="majorBidi" w:cstheme="majorBidi"/>
          <w:sz w:val="28"/>
          <w:szCs w:val="28"/>
        </w:rPr>
        <w:t xml:space="preserve"> </w:t>
      </w:r>
      <w:r w:rsidR="006075D2">
        <w:rPr>
          <w:rFonts w:asciiTheme="majorBidi" w:hAnsiTheme="majorBidi" w:cstheme="majorBidi"/>
          <w:sz w:val="28"/>
          <w:szCs w:val="28"/>
        </w:rPr>
        <w:t>little bit, does not induce respiratory</w:t>
      </w:r>
      <w:r>
        <w:rPr>
          <w:rFonts w:asciiTheme="majorBidi" w:hAnsiTheme="majorBidi" w:cstheme="majorBidi"/>
          <w:sz w:val="28"/>
          <w:szCs w:val="28"/>
        </w:rPr>
        <w:t xml:space="preserve"> depression unless it’s a large</w:t>
      </w:r>
      <w:r w:rsidR="006075D2">
        <w:rPr>
          <w:rFonts w:asciiTheme="majorBidi" w:hAnsiTheme="majorBidi" w:cstheme="majorBidi"/>
          <w:sz w:val="28"/>
          <w:szCs w:val="28"/>
        </w:rPr>
        <w:t xml:space="preserve"> dose.  </w:t>
      </w:r>
      <w:r w:rsidR="006075D2">
        <w:rPr>
          <w:rFonts w:asciiTheme="majorBidi" w:hAnsiTheme="majorBidi" w:cstheme="majorBidi"/>
          <w:sz w:val="28"/>
          <w:szCs w:val="28"/>
        </w:rPr>
        <w:br/>
      </w:r>
      <w:r w:rsidR="006075D2">
        <w:rPr>
          <w:rFonts w:asciiTheme="majorBidi" w:hAnsiTheme="majorBidi" w:cstheme="majorBidi"/>
          <w:sz w:val="28"/>
          <w:szCs w:val="28"/>
        </w:rPr>
        <w:br/>
      </w:r>
    </w:p>
    <w:p w:rsidR="002629F9" w:rsidRDefault="00E061A0" w:rsidP="006075D2">
      <w:pPr>
        <w:numPr>
          <w:ilvl w:val="0"/>
          <w:numId w:val="1"/>
        </w:numPr>
        <w:rPr>
          <w:rFonts w:asciiTheme="majorBidi" w:hAnsiTheme="majorBidi" w:cstheme="majorBidi"/>
          <w:sz w:val="28"/>
          <w:szCs w:val="28"/>
        </w:rPr>
      </w:pPr>
      <w:r>
        <w:rPr>
          <w:rFonts w:asciiTheme="majorBidi" w:hAnsiTheme="majorBidi" w:cstheme="majorBidi"/>
          <w:sz w:val="28"/>
          <w:szCs w:val="28"/>
        </w:rPr>
        <w:t>Slide 21:</w:t>
      </w:r>
      <w:r>
        <w:rPr>
          <w:rFonts w:asciiTheme="majorBidi" w:hAnsiTheme="majorBidi" w:cstheme="majorBidi"/>
          <w:sz w:val="28"/>
          <w:szCs w:val="28"/>
        </w:rPr>
        <w:br/>
      </w:r>
      <w:r w:rsidR="006075D2">
        <w:rPr>
          <w:rFonts w:asciiTheme="majorBidi" w:hAnsiTheme="majorBidi" w:cstheme="majorBidi"/>
          <w:sz w:val="28"/>
          <w:szCs w:val="28"/>
        </w:rPr>
        <w:t xml:space="preserve">The drug of choice for </w:t>
      </w:r>
      <w:r w:rsidR="006075D2" w:rsidRPr="006075D2">
        <w:rPr>
          <w:rFonts w:asciiTheme="majorBidi" w:hAnsiTheme="majorBidi" w:cstheme="majorBidi"/>
          <w:sz w:val="28"/>
          <w:szCs w:val="28"/>
        </w:rPr>
        <w:t>conscious sedation</w:t>
      </w:r>
      <w:r w:rsidR="006075D2">
        <w:rPr>
          <w:rFonts w:asciiTheme="majorBidi" w:hAnsiTheme="majorBidi" w:cstheme="majorBidi"/>
          <w:sz w:val="28"/>
          <w:szCs w:val="28"/>
        </w:rPr>
        <w:t xml:space="preserve"> is midazolam</w:t>
      </w:r>
      <w:r w:rsidR="006075D2">
        <w:rPr>
          <w:rFonts w:asciiTheme="majorBidi" w:hAnsiTheme="majorBidi" w:cstheme="majorBidi"/>
          <w:sz w:val="28"/>
          <w:szCs w:val="28"/>
        </w:rPr>
        <w:br/>
        <w:t>usually we start with small dose and after that we increase the dose until we reach response</w:t>
      </w:r>
      <w:r>
        <w:rPr>
          <w:rFonts w:asciiTheme="majorBidi" w:hAnsiTheme="majorBidi" w:cstheme="majorBidi"/>
          <w:sz w:val="28"/>
          <w:szCs w:val="28"/>
        </w:rPr>
        <w:t>.</w:t>
      </w:r>
      <w:r w:rsidR="006075D2">
        <w:rPr>
          <w:rFonts w:asciiTheme="majorBidi" w:hAnsiTheme="majorBidi" w:cstheme="majorBidi"/>
          <w:sz w:val="28"/>
          <w:szCs w:val="28"/>
        </w:rPr>
        <w:t xml:space="preserve"> </w:t>
      </w:r>
    </w:p>
    <w:p w:rsidR="00CE2ABF" w:rsidRDefault="00E061A0" w:rsidP="00CE2ABF">
      <w:pPr>
        <w:numPr>
          <w:ilvl w:val="0"/>
          <w:numId w:val="1"/>
        </w:numPr>
        <w:rPr>
          <w:rFonts w:asciiTheme="majorBidi" w:hAnsiTheme="majorBidi" w:cstheme="majorBidi"/>
          <w:sz w:val="28"/>
          <w:szCs w:val="28"/>
        </w:rPr>
      </w:pPr>
      <w:r>
        <w:rPr>
          <w:rFonts w:asciiTheme="majorBidi" w:hAnsiTheme="majorBidi" w:cstheme="majorBidi"/>
          <w:sz w:val="28"/>
          <w:szCs w:val="28"/>
        </w:rPr>
        <w:t>Slide 24:</w:t>
      </w:r>
      <w:r>
        <w:rPr>
          <w:rFonts w:asciiTheme="majorBidi" w:hAnsiTheme="majorBidi" w:cstheme="majorBidi"/>
          <w:sz w:val="28"/>
          <w:szCs w:val="28"/>
        </w:rPr>
        <w:br/>
      </w:r>
      <w:r w:rsidR="00D60ACC">
        <w:rPr>
          <w:rFonts w:asciiTheme="majorBidi" w:hAnsiTheme="majorBidi" w:cstheme="majorBidi"/>
          <w:sz w:val="28"/>
          <w:szCs w:val="28"/>
        </w:rPr>
        <w:t xml:space="preserve">In many cases there is </w:t>
      </w:r>
      <w:r w:rsidR="00CE2ABF">
        <w:rPr>
          <w:rFonts w:asciiTheme="majorBidi" w:hAnsiTheme="majorBidi" w:cstheme="majorBidi"/>
          <w:sz w:val="28"/>
          <w:szCs w:val="28"/>
        </w:rPr>
        <w:t xml:space="preserve">high sensitivity from the </w:t>
      </w:r>
      <w:r w:rsidR="00642BEC">
        <w:rPr>
          <w:rFonts w:asciiTheme="majorBidi" w:hAnsiTheme="majorBidi" w:cstheme="majorBidi"/>
          <w:sz w:val="28"/>
          <w:szCs w:val="28"/>
        </w:rPr>
        <w:t>benzodiazepine, if there is mida</w:t>
      </w:r>
      <w:r w:rsidR="00CE2ABF">
        <w:rPr>
          <w:rFonts w:asciiTheme="majorBidi" w:hAnsiTheme="majorBidi" w:cstheme="majorBidi"/>
          <w:sz w:val="28"/>
          <w:szCs w:val="28"/>
        </w:rPr>
        <w:t xml:space="preserve">zolam overdose we can reverse it by giving the antidote which is </w:t>
      </w:r>
      <w:r w:rsidR="00642BEC">
        <w:rPr>
          <w:rFonts w:asciiTheme="majorBidi" w:hAnsiTheme="majorBidi" w:cstheme="majorBidi"/>
          <w:sz w:val="28"/>
          <w:szCs w:val="28"/>
        </w:rPr>
        <w:t>f</w:t>
      </w:r>
      <w:r w:rsidR="00CE2ABF" w:rsidRPr="00CE2ABF">
        <w:rPr>
          <w:rFonts w:asciiTheme="majorBidi" w:hAnsiTheme="majorBidi" w:cstheme="majorBidi"/>
          <w:sz w:val="28"/>
          <w:szCs w:val="28"/>
        </w:rPr>
        <w:t>lumazenil</w:t>
      </w:r>
      <w:r w:rsidR="00CE2ABF">
        <w:rPr>
          <w:rFonts w:asciiTheme="majorBidi" w:hAnsiTheme="majorBidi" w:cstheme="majorBidi"/>
          <w:sz w:val="28"/>
          <w:szCs w:val="28"/>
        </w:rPr>
        <w:t>.</w:t>
      </w:r>
    </w:p>
    <w:p w:rsidR="00D60ACC" w:rsidRDefault="00E061A0" w:rsidP="00CE2ABF">
      <w:pPr>
        <w:numPr>
          <w:ilvl w:val="0"/>
          <w:numId w:val="1"/>
        </w:numPr>
        <w:rPr>
          <w:rFonts w:asciiTheme="majorBidi" w:hAnsiTheme="majorBidi" w:cstheme="majorBidi"/>
          <w:sz w:val="28"/>
          <w:szCs w:val="28"/>
        </w:rPr>
      </w:pPr>
      <w:r>
        <w:rPr>
          <w:rFonts w:asciiTheme="majorBidi" w:hAnsiTheme="majorBidi" w:cstheme="majorBidi"/>
          <w:sz w:val="28"/>
          <w:szCs w:val="28"/>
        </w:rPr>
        <w:t>D</w:t>
      </w:r>
      <w:r w:rsidR="00CE2ABF">
        <w:rPr>
          <w:rFonts w:asciiTheme="majorBidi" w:hAnsiTheme="majorBidi" w:cstheme="majorBidi"/>
          <w:sz w:val="28"/>
          <w:szCs w:val="28"/>
        </w:rPr>
        <w:t xml:space="preserve">isadvantage of flumazenil: it’s a short acting drug, so we should observe our patient for long time even though we gave the antidote. </w:t>
      </w:r>
      <w:r w:rsidR="00642BEC">
        <w:rPr>
          <w:rFonts w:asciiTheme="majorBidi" w:hAnsiTheme="majorBidi" w:cstheme="majorBidi"/>
          <w:sz w:val="28"/>
          <w:szCs w:val="28"/>
        </w:rPr>
        <w:br/>
      </w:r>
    </w:p>
    <w:p w:rsidR="00CE2ABF" w:rsidRDefault="00E061A0" w:rsidP="00A35E07">
      <w:pPr>
        <w:numPr>
          <w:ilvl w:val="0"/>
          <w:numId w:val="1"/>
        </w:numPr>
        <w:rPr>
          <w:rFonts w:asciiTheme="majorBidi" w:hAnsiTheme="majorBidi" w:cstheme="majorBidi"/>
          <w:sz w:val="28"/>
          <w:szCs w:val="28"/>
        </w:rPr>
      </w:pPr>
      <w:r>
        <w:rPr>
          <w:rFonts w:asciiTheme="majorBidi" w:hAnsiTheme="majorBidi" w:cstheme="majorBidi"/>
          <w:sz w:val="28"/>
          <w:szCs w:val="28"/>
        </w:rPr>
        <w:lastRenderedPageBreak/>
        <w:t>Slide 27:</w:t>
      </w:r>
      <w:r>
        <w:rPr>
          <w:rFonts w:asciiTheme="majorBidi" w:hAnsiTheme="majorBidi" w:cstheme="majorBidi"/>
          <w:sz w:val="28"/>
          <w:szCs w:val="28"/>
        </w:rPr>
        <w:br/>
      </w:r>
      <w:r w:rsidR="00CE2ABF">
        <w:rPr>
          <w:rFonts w:asciiTheme="majorBidi" w:hAnsiTheme="majorBidi" w:cstheme="majorBidi"/>
          <w:sz w:val="28"/>
          <w:szCs w:val="28"/>
        </w:rPr>
        <w:t xml:space="preserve">Nitrous </w:t>
      </w:r>
      <w:r w:rsidR="00E01C09">
        <w:rPr>
          <w:rFonts w:asciiTheme="majorBidi" w:hAnsiTheme="majorBidi" w:cstheme="majorBidi"/>
          <w:sz w:val="28"/>
          <w:szCs w:val="28"/>
        </w:rPr>
        <w:t>oxide:</w:t>
      </w:r>
      <w:r w:rsidR="00E01C09">
        <w:rPr>
          <w:rFonts w:asciiTheme="majorBidi" w:hAnsiTheme="majorBidi" w:cstheme="majorBidi"/>
          <w:sz w:val="28"/>
          <w:szCs w:val="28"/>
        </w:rPr>
        <w:br/>
        <w:t>- used widely in dentistry esp.</w:t>
      </w:r>
      <w:r w:rsidR="00CE2ABF">
        <w:rPr>
          <w:rFonts w:asciiTheme="majorBidi" w:hAnsiTheme="majorBidi" w:cstheme="majorBidi"/>
          <w:sz w:val="28"/>
          <w:szCs w:val="28"/>
        </w:rPr>
        <w:t xml:space="preserve"> in pediatric </w:t>
      </w:r>
      <w:r w:rsidR="00E01C09">
        <w:rPr>
          <w:rFonts w:asciiTheme="majorBidi" w:hAnsiTheme="majorBidi" w:cstheme="majorBidi"/>
          <w:sz w:val="28"/>
          <w:szCs w:val="28"/>
        </w:rPr>
        <w:t>age group.</w:t>
      </w:r>
      <w:r w:rsidR="00E01C09">
        <w:rPr>
          <w:rFonts w:asciiTheme="majorBidi" w:hAnsiTheme="majorBidi" w:cstheme="majorBidi"/>
          <w:sz w:val="28"/>
          <w:szCs w:val="28"/>
        </w:rPr>
        <w:br/>
        <w:t xml:space="preserve">-  it’s an </w:t>
      </w:r>
      <w:r w:rsidR="00E01C09" w:rsidRPr="00E01C09">
        <w:rPr>
          <w:rFonts w:asciiTheme="majorBidi" w:hAnsiTheme="majorBidi" w:cstheme="majorBidi"/>
          <w:sz w:val="28"/>
          <w:szCs w:val="28"/>
        </w:rPr>
        <w:t>entonox</w:t>
      </w:r>
      <w:r w:rsidR="00E01C09">
        <w:rPr>
          <w:rFonts w:asciiTheme="majorBidi" w:hAnsiTheme="majorBidi" w:cstheme="majorBidi"/>
          <w:sz w:val="28"/>
          <w:szCs w:val="28"/>
        </w:rPr>
        <w:t xml:space="preserve"> : mixture of Nitrous oxide and oxygen (50:50).</w:t>
      </w:r>
      <w:r w:rsidR="00D45FE2">
        <w:rPr>
          <w:rFonts w:asciiTheme="majorBidi" w:hAnsiTheme="majorBidi" w:cstheme="majorBidi"/>
          <w:sz w:val="28"/>
          <w:szCs w:val="28"/>
        </w:rPr>
        <w:br/>
      </w:r>
      <w:r w:rsidR="00E01C09">
        <w:rPr>
          <w:rFonts w:asciiTheme="majorBidi" w:hAnsiTheme="majorBidi" w:cstheme="majorBidi"/>
          <w:sz w:val="28"/>
          <w:szCs w:val="28"/>
        </w:rPr>
        <w:br/>
        <w:t>- the normal oxygen concentration in the air is 21%</w:t>
      </w:r>
      <w:r w:rsidR="00A35E07">
        <w:rPr>
          <w:rFonts w:asciiTheme="majorBidi" w:hAnsiTheme="majorBidi" w:cstheme="majorBidi"/>
          <w:sz w:val="28"/>
          <w:szCs w:val="28"/>
        </w:rPr>
        <w:t xml:space="preserve"> so it’s safe to give</w:t>
      </w:r>
      <w:r w:rsidR="00E01C09">
        <w:rPr>
          <w:rFonts w:asciiTheme="majorBidi" w:hAnsiTheme="majorBidi" w:cstheme="majorBidi"/>
          <w:sz w:val="28"/>
          <w:szCs w:val="28"/>
        </w:rPr>
        <w:t xml:space="preserve"> entonox</w:t>
      </w:r>
      <w:r w:rsidR="00A35E07">
        <w:rPr>
          <w:rFonts w:asciiTheme="majorBidi" w:hAnsiTheme="majorBidi" w:cstheme="majorBidi"/>
          <w:sz w:val="28"/>
          <w:szCs w:val="28"/>
        </w:rPr>
        <w:t xml:space="preserve"> which contains 50% of oxygen </w:t>
      </w:r>
      <w:r w:rsidR="00E01C09">
        <w:rPr>
          <w:rFonts w:asciiTheme="majorBidi" w:hAnsiTheme="majorBidi" w:cstheme="majorBidi"/>
          <w:sz w:val="28"/>
          <w:szCs w:val="28"/>
        </w:rPr>
        <w:t xml:space="preserve"> </w:t>
      </w:r>
      <w:r w:rsidR="00A35E07">
        <w:rPr>
          <w:rFonts w:asciiTheme="majorBidi" w:hAnsiTheme="majorBidi" w:cstheme="majorBidi"/>
          <w:sz w:val="28"/>
          <w:szCs w:val="28"/>
        </w:rPr>
        <w:t>(</w:t>
      </w:r>
      <w:r w:rsidR="00E01C09">
        <w:rPr>
          <w:rFonts w:asciiTheme="majorBidi" w:hAnsiTheme="majorBidi" w:cstheme="majorBidi"/>
          <w:sz w:val="28"/>
          <w:szCs w:val="28"/>
        </w:rPr>
        <w:t xml:space="preserve"> safe to mix N2O with oxygen</w:t>
      </w:r>
      <w:r w:rsidR="00A35E07">
        <w:rPr>
          <w:rFonts w:asciiTheme="majorBidi" w:hAnsiTheme="majorBidi" w:cstheme="majorBidi"/>
          <w:sz w:val="28"/>
          <w:szCs w:val="28"/>
        </w:rPr>
        <w:t>)</w:t>
      </w:r>
      <w:r w:rsidR="00E01C09">
        <w:rPr>
          <w:rFonts w:asciiTheme="majorBidi" w:hAnsiTheme="majorBidi" w:cstheme="majorBidi"/>
          <w:sz w:val="28"/>
          <w:szCs w:val="28"/>
        </w:rPr>
        <w:t>.</w:t>
      </w:r>
      <w:r w:rsidR="00E01C09">
        <w:rPr>
          <w:rFonts w:asciiTheme="majorBidi" w:hAnsiTheme="majorBidi" w:cstheme="majorBidi"/>
          <w:sz w:val="28"/>
          <w:szCs w:val="28"/>
        </w:rPr>
        <w:br/>
        <w:t>- the main aims of using the N2O are analgesia and hypnosis.</w:t>
      </w:r>
      <w:r w:rsidR="00A35E07">
        <w:rPr>
          <w:rFonts w:asciiTheme="majorBidi" w:hAnsiTheme="majorBidi" w:cstheme="majorBidi"/>
          <w:sz w:val="28"/>
          <w:szCs w:val="28"/>
        </w:rPr>
        <w:br/>
        <w:t>- it can be used during labor (delivery), there is a specific devise.</w:t>
      </w:r>
    </w:p>
    <w:p w:rsidR="00B94844" w:rsidRPr="008C2192" w:rsidRDefault="00B94844" w:rsidP="00407413">
      <w:pPr>
        <w:numPr>
          <w:ilvl w:val="0"/>
          <w:numId w:val="1"/>
        </w:numPr>
        <w:rPr>
          <w:rFonts w:asciiTheme="majorBidi" w:hAnsiTheme="majorBidi" w:cstheme="majorBidi"/>
          <w:sz w:val="28"/>
          <w:szCs w:val="28"/>
        </w:rPr>
      </w:pPr>
      <w:r>
        <w:rPr>
          <w:rFonts w:asciiTheme="majorBidi" w:hAnsiTheme="majorBidi" w:cstheme="majorBidi"/>
          <w:sz w:val="28"/>
          <w:szCs w:val="28"/>
        </w:rPr>
        <w:t>Slide29:</w:t>
      </w:r>
      <w:r>
        <w:rPr>
          <w:rFonts w:asciiTheme="majorBidi" w:hAnsiTheme="majorBidi" w:cstheme="majorBidi"/>
          <w:sz w:val="28"/>
          <w:szCs w:val="28"/>
        </w:rPr>
        <w:br/>
        <w:t xml:space="preserve">it’s not easy to use IV anesthetic agent, you need </w:t>
      </w:r>
      <w:r w:rsidR="00D45FE2">
        <w:rPr>
          <w:rFonts w:asciiTheme="majorBidi" w:hAnsiTheme="majorBidi" w:cstheme="majorBidi"/>
          <w:sz w:val="28"/>
          <w:szCs w:val="28"/>
        </w:rPr>
        <w:t>an expert person</w:t>
      </w:r>
      <w:r>
        <w:rPr>
          <w:rFonts w:asciiTheme="majorBidi" w:hAnsiTheme="majorBidi" w:cstheme="majorBidi"/>
          <w:sz w:val="28"/>
          <w:szCs w:val="28"/>
        </w:rPr>
        <w:t xml:space="preserve"> because </w:t>
      </w:r>
      <w:r w:rsidR="00407413">
        <w:rPr>
          <w:rFonts w:asciiTheme="majorBidi" w:hAnsiTheme="majorBidi" w:cstheme="majorBidi"/>
          <w:sz w:val="28"/>
          <w:szCs w:val="28"/>
        </w:rPr>
        <w:t>propofol</w:t>
      </w:r>
      <w:r w:rsidR="004F681D">
        <w:rPr>
          <w:rFonts w:asciiTheme="majorBidi" w:hAnsiTheme="majorBidi" w:cstheme="majorBidi"/>
          <w:sz w:val="28"/>
          <w:szCs w:val="28"/>
        </w:rPr>
        <w:t xml:space="preserve"> will prevent the reflexes so there is h</w:t>
      </w:r>
      <w:r w:rsidR="00E061A0">
        <w:rPr>
          <w:rFonts w:asciiTheme="majorBidi" w:hAnsiTheme="majorBidi" w:cstheme="majorBidi"/>
          <w:sz w:val="28"/>
          <w:szCs w:val="28"/>
        </w:rPr>
        <w:t xml:space="preserve">igh possibility of aspiration, </w:t>
      </w:r>
      <w:r w:rsidR="004F681D">
        <w:rPr>
          <w:rFonts w:asciiTheme="majorBidi" w:hAnsiTheme="majorBidi" w:cstheme="majorBidi"/>
          <w:sz w:val="28"/>
          <w:szCs w:val="28"/>
        </w:rPr>
        <w:t xml:space="preserve">the debri will enter the </w:t>
      </w:r>
      <w:r w:rsidR="00E061A0">
        <w:rPr>
          <w:rFonts w:asciiTheme="majorBidi" w:hAnsiTheme="majorBidi" w:cstheme="majorBidi"/>
          <w:sz w:val="28"/>
          <w:szCs w:val="28"/>
        </w:rPr>
        <w:t>trachea without coughing</w:t>
      </w:r>
      <w:r w:rsidR="00E061A0" w:rsidRPr="00E061A0">
        <w:rPr>
          <w:rFonts w:asciiTheme="majorBidi" w:hAnsiTheme="majorBidi" w:cstheme="majorBidi"/>
          <w:sz w:val="28"/>
          <w:szCs w:val="28"/>
        </w:rPr>
        <w:t xml:space="preserve"> </w:t>
      </w:r>
      <w:r w:rsidR="00E061A0">
        <w:rPr>
          <w:rFonts w:asciiTheme="majorBidi" w:hAnsiTheme="majorBidi" w:cstheme="majorBidi"/>
          <w:sz w:val="28"/>
          <w:szCs w:val="28"/>
        </w:rPr>
        <w:t>(the main disadvantage of propofol)</w:t>
      </w:r>
    </w:p>
    <w:p w:rsidR="004F681D" w:rsidRPr="008C2192" w:rsidRDefault="004F681D" w:rsidP="004F681D">
      <w:pPr>
        <w:pStyle w:val="Default"/>
        <w:rPr>
          <w:rFonts w:asciiTheme="majorBidi" w:hAnsiTheme="majorBidi" w:cstheme="majorBidi"/>
          <w:sz w:val="28"/>
          <w:szCs w:val="28"/>
        </w:rPr>
      </w:pPr>
      <w:r w:rsidRPr="008C2192">
        <w:rPr>
          <w:rFonts w:asciiTheme="majorBidi" w:hAnsiTheme="majorBidi" w:cstheme="majorBidi"/>
          <w:sz w:val="28"/>
          <w:szCs w:val="28"/>
        </w:rPr>
        <w:t xml:space="preserve">-ultra-short acting: </w:t>
      </w:r>
    </w:p>
    <w:p w:rsidR="004F681D" w:rsidRDefault="004F681D" w:rsidP="008C2192">
      <w:pPr>
        <w:pStyle w:val="Default"/>
        <w:rPr>
          <w:rFonts w:asciiTheme="majorBidi" w:hAnsiTheme="majorBidi" w:cstheme="majorBidi"/>
          <w:sz w:val="28"/>
          <w:szCs w:val="28"/>
        </w:rPr>
      </w:pPr>
      <w:r w:rsidRPr="008C2192">
        <w:rPr>
          <w:rFonts w:asciiTheme="majorBidi" w:hAnsiTheme="majorBidi" w:cstheme="majorBidi"/>
          <w:sz w:val="28"/>
          <w:szCs w:val="28"/>
        </w:rPr>
        <w:t>the patient  awakes 2-3 mins after you stop giving the drug.</w:t>
      </w:r>
      <w:r w:rsidR="008C2192" w:rsidRPr="008C2192">
        <w:rPr>
          <w:rFonts w:asciiTheme="majorBidi" w:hAnsiTheme="majorBidi" w:cstheme="majorBidi"/>
          <w:sz w:val="28"/>
          <w:szCs w:val="28"/>
        </w:rPr>
        <w:t xml:space="preserve"> (rapid clear-headed recovery)</w:t>
      </w:r>
      <w:r w:rsidR="008C2192">
        <w:rPr>
          <w:rFonts w:asciiTheme="majorBidi" w:hAnsiTheme="majorBidi" w:cstheme="majorBidi"/>
          <w:sz w:val="28"/>
          <w:szCs w:val="28"/>
        </w:rPr>
        <w:t>.</w:t>
      </w:r>
    </w:p>
    <w:p w:rsidR="008C2192" w:rsidRDefault="008C2192" w:rsidP="008C2192">
      <w:pPr>
        <w:pStyle w:val="Default"/>
        <w:rPr>
          <w:rFonts w:asciiTheme="majorBidi" w:hAnsiTheme="majorBidi" w:cstheme="majorBidi"/>
          <w:sz w:val="28"/>
          <w:szCs w:val="28"/>
        </w:rPr>
      </w:pPr>
    </w:p>
    <w:p w:rsidR="003A133D" w:rsidRPr="00407413" w:rsidRDefault="008C2192" w:rsidP="00407413">
      <w:pPr>
        <w:pStyle w:val="ListParagraph"/>
        <w:numPr>
          <w:ilvl w:val="0"/>
          <w:numId w:val="3"/>
        </w:numPr>
        <w:rPr>
          <w:rFonts w:asciiTheme="majorBidi" w:eastAsiaTheme="minorHAnsi" w:hAnsiTheme="majorBidi" w:cstheme="majorBidi"/>
          <w:sz w:val="28"/>
          <w:szCs w:val="28"/>
        </w:rPr>
      </w:pPr>
      <w:r>
        <w:rPr>
          <w:rFonts w:asciiTheme="majorBidi" w:eastAsiaTheme="minorHAnsi" w:hAnsiTheme="majorBidi" w:cstheme="majorBidi"/>
          <w:sz w:val="28"/>
          <w:szCs w:val="28"/>
        </w:rPr>
        <w:t>Slide 32:</w:t>
      </w:r>
      <w:r>
        <w:rPr>
          <w:rFonts w:asciiTheme="majorBidi" w:eastAsiaTheme="minorHAnsi" w:hAnsiTheme="majorBidi" w:cstheme="majorBidi"/>
          <w:sz w:val="28"/>
          <w:szCs w:val="28"/>
        </w:rPr>
        <w:br/>
      </w:r>
      <w:r w:rsidRPr="00407413">
        <w:rPr>
          <w:rFonts w:asciiTheme="majorBidi" w:eastAsiaTheme="minorHAnsi" w:hAnsiTheme="majorBidi" w:cstheme="majorBidi"/>
          <w:b/>
          <w:bCs/>
          <w:sz w:val="28"/>
          <w:szCs w:val="28"/>
        </w:rPr>
        <w:t>ketamine:</w:t>
      </w:r>
      <w:r>
        <w:rPr>
          <w:rFonts w:asciiTheme="majorBidi" w:eastAsiaTheme="minorHAnsi" w:hAnsiTheme="majorBidi" w:cstheme="majorBidi"/>
          <w:sz w:val="28"/>
          <w:szCs w:val="28"/>
        </w:rPr>
        <w:t xml:space="preserve"> </w:t>
      </w:r>
      <w:r w:rsidRPr="008C2192">
        <w:rPr>
          <w:rFonts w:asciiTheme="majorBidi" w:eastAsiaTheme="minorHAnsi" w:hAnsiTheme="majorBidi" w:cstheme="majorBidi"/>
          <w:b/>
          <w:bCs/>
          <w:sz w:val="28"/>
          <w:szCs w:val="28"/>
        </w:rPr>
        <w:t>hallucination</w:t>
      </w:r>
      <w:r>
        <w:rPr>
          <w:rFonts w:asciiTheme="majorBidi" w:eastAsiaTheme="minorHAnsi" w:hAnsiTheme="majorBidi" w:cstheme="majorBidi"/>
          <w:sz w:val="28"/>
          <w:szCs w:val="28"/>
        </w:rPr>
        <w:t xml:space="preserve"> is a major side effect, it’s safe regarding the respiratory system it will not lead to respiratory depression.</w:t>
      </w:r>
      <w:r w:rsidR="00D45FE2">
        <w:rPr>
          <w:rFonts w:asciiTheme="majorBidi" w:eastAsiaTheme="minorHAnsi" w:hAnsiTheme="majorBidi" w:cstheme="majorBidi"/>
          <w:sz w:val="28"/>
          <w:szCs w:val="28"/>
        </w:rPr>
        <w:br/>
      </w:r>
      <w:r>
        <w:rPr>
          <w:rFonts w:asciiTheme="majorBidi" w:eastAsiaTheme="minorHAnsi" w:hAnsiTheme="majorBidi" w:cstheme="majorBidi"/>
          <w:sz w:val="28"/>
          <w:szCs w:val="28"/>
        </w:rPr>
        <w:br/>
        <w:t xml:space="preserve">it can be given either IM or IV( we increase the dose so it will have good analgesic </w:t>
      </w:r>
      <w:r w:rsidR="00407413">
        <w:rPr>
          <w:rFonts w:asciiTheme="majorBidi" w:eastAsiaTheme="minorHAnsi" w:hAnsiTheme="majorBidi" w:cstheme="majorBidi"/>
          <w:sz w:val="28"/>
          <w:szCs w:val="28"/>
        </w:rPr>
        <w:t xml:space="preserve">activity </w:t>
      </w:r>
      <w:r>
        <w:rPr>
          <w:rFonts w:asciiTheme="majorBidi" w:eastAsiaTheme="minorHAnsi" w:hAnsiTheme="majorBidi" w:cstheme="majorBidi"/>
          <w:sz w:val="28"/>
          <w:szCs w:val="28"/>
        </w:rPr>
        <w:t>and sedation ).</w:t>
      </w:r>
      <w:r w:rsidR="00407413">
        <w:rPr>
          <w:rFonts w:asciiTheme="majorBidi" w:eastAsiaTheme="minorHAnsi" w:hAnsiTheme="majorBidi" w:cstheme="majorBidi"/>
          <w:sz w:val="28"/>
          <w:szCs w:val="28"/>
        </w:rPr>
        <w:br/>
      </w:r>
      <w:r w:rsidR="006D150F">
        <w:rPr>
          <w:rFonts w:asciiTheme="majorBidi" w:eastAsiaTheme="minorHAnsi" w:hAnsiTheme="majorBidi" w:cstheme="majorBidi"/>
          <w:sz w:val="28"/>
          <w:szCs w:val="28"/>
        </w:rPr>
        <w:br/>
      </w:r>
      <w:r w:rsidR="00B22D42" w:rsidRPr="00407413">
        <w:rPr>
          <w:rFonts w:asciiTheme="majorBidi" w:eastAsiaTheme="minorHAnsi" w:hAnsiTheme="majorBidi" w:cstheme="majorBidi"/>
          <w:sz w:val="28"/>
          <w:szCs w:val="28"/>
        </w:rPr>
        <w:t xml:space="preserve">Etomidate </w:t>
      </w:r>
      <w:r w:rsidR="00407413">
        <w:rPr>
          <w:rFonts w:asciiTheme="majorBidi" w:eastAsiaTheme="minorHAnsi" w:hAnsiTheme="majorBidi" w:cstheme="majorBidi"/>
          <w:sz w:val="28"/>
          <w:szCs w:val="28"/>
        </w:rPr>
        <w:t>: for cardiovascular disease.</w:t>
      </w:r>
    </w:p>
    <w:p w:rsidR="00407413" w:rsidRDefault="006D150F" w:rsidP="00407413">
      <w:pPr>
        <w:pStyle w:val="ListParagraph"/>
        <w:rPr>
          <w:rFonts w:asciiTheme="majorBidi" w:eastAsiaTheme="minorHAnsi" w:hAnsiTheme="majorBidi" w:cstheme="majorBidi"/>
          <w:sz w:val="28"/>
          <w:szCs w:val="28"/>
        </w:rPr>
      </w:pPr>
      <w:r>
        <w:rPr>
          <w:rFonts w:asciiTheme="majorBidi" w:eastAsiaTheme="minorHAnsi" w:hAnsiTheme="majorBidi" w:cstheme="majorBidi"/>
          <w:sz w:val="28"/>
          <w:szCs w:val="28"/>
        </w:rPr>
        <w:br/>
      </w:r>
      <w:r w:rsidR="00407413">
        <w:rPr>
          <w:rFonts w:asciiTheme="majorBidi" w:eastAsiaTheme="minorHAnsi" w:hAnsiTheme="majorBidi" w:cstheme="majorBidi"/>
          <w:sz w:val="28"/>
          <w:szCs w:val="28"/>
        </w:rPr>
        <w:t xml:space="preserve">- </w:t>
      </w:r>
      <w:r>
        <w:rPr>
          <w:rFonts w:asciiTheme="majorBidi" w:eastAsiaTheme="minorHAnsi" w:hAnsiTheme="majorBidi" w:cstheme="majorBidi"/>
          <w:sz w:val="28"/>
          <w:szCs w:val="28"/>
        </w:rPr>
        <w:t xml:space="preserve">the most rapid induction and recovery is propofol </w:t>
      </w:r>
      <w:r w:rsidR="00407413">
        <w:rPr>
          <w:rFonts w:asciiTheme="majorBidi" w:eastAsiaTheme="minorHAnsi" w:hAnsiTheme="majorBidi" w:cstheme="majorBidi"/>
          <w:sz w:val="28"/>
          <w:szCs w:val="28"/>
        </w:rPr>
        <w:t>.</w:t>
      </w:r>
      <w:r>
        <w:rPr>
          <w:rFonts w:asciiTheme="majorBidi" w:eastAsiaTheme="minorHAnsi" w:hAnsiTheme="majorBidi" w:cstheme="majorBidi"/>
          <w:sz w:val="28"/>
          <w:szCs w:val="28"/>
        </w:rPr>
        <w:br/>
      </w:r>
      <w:r>
        <w:rPr>
          <w:rFonts w:asciiTheme="majorBidi" w:eastAsiaTheme="minorHAnsi" w:hAnsiTheme="majorBidi" w:cstheme="majorBidi"/>
          <w:sz w:val="28"/>
          <w:szCs w:val="28"/>
        </w:rPr>
        <w:br/>
      </w:r>
    </w:p>
    <w:p w:rsidR="00407413" w:rsidRPr="00407413" w:rsidRDefault="006D150F" w:rsidP="00407413">
      <w:pPr>
        <w:pStyle w:val="ListParagraph"/>
        <w:numPr>
          <w:ilvl w:val="0"/>
          <w:numId w:val="3"/>
        </w:numPr>
        <w:rPr>
          <w:rStyle w:val="st"/>
          <w:rFonts w:asciiTheme="majorBidi" w:eastAsiaTheme="minorHAnsi" w:hAnsiTheme="majorBidi" w:cstheme="majorBidi"/>
          <w:sz w:val="28"/>
          <w:szCs w:val="28"/>
        </w:rPr>
      </w:pPr>
      <w:r>
        <w:rPr>
          <w:rFonts w:asciiTheme="majorBidi" w:eastAsiaTheme="minorHAnsi" w:hAnsiTheme="majorBidi" w:cstheme="majorBidi"/>
          <w:sz w:val="28"/>
          <w:szCs w:val="28"/>
        </w:rPr>
        <w:t xml:space="preserve"> slide 33:</w:t>
      </w:r>
      <w:r>
        <w:rPr>
          <w:rFonts w:asciiTheme="majorBidi" w:eastAsiaTheme="minorHAnsi" w:hAnsiTheme="majorBidi" w:cstheme="majorBidi"/>
          <w:sz w:val="28"/>
          <w:szCs w:val="28"/>
        </w:rPr>
        <w:br/>
      </w:r>
      <w:r w:rsidR="008C2192" w:rsidRPr="006D150F">
        <w:rPr>
          <w:rFonts w:asciiTheme="majorBidi" w:eastAsiaTheme="minorHAnsi" w:hAnsiTheme="majorBidi" w:cstheme="majorBidi"/>
          <w:sz w:val="28"/>
          <w:szCs w:val="28"/>
        </w:rPr>
        <w:t xml:space="preserve">   </w:t>
      </w:r>
      <w:r w:rsidRPr="006D150F">
        <w:rPr>
          <w:rFonts w:asciiTheme="majorBidi" w:eastAsiaTheme="minorHAnsi" w:hAnsiTheme="majorBidi" w:cstheme="majorBidi"/>
          <w:sz w:val="28"/>
          <w:szCs w:val="28"/>
        </w:rPr>
        <w:t>Dexmedetomidine (</w:t>
      </w:r>
      <w:r w:rsidRPr="006D150F">
        <w:rPr>
          <w:rStyle w:val="st"/>
          <w:sz w:val="28"/>
          <w:szCs w:val="28"/>
        </w:rPr>
        <w:t>Precedex)</w:t>
      </w:r>
      <w:r w:rsidR="00407413">
        <w:rPr>
          <w:rStyle w:val="st"/>
          <w:sz w:val="28"/>
          <w:szCs w:val="28"/>
        </w:rPr>
        <w:br/>
      </w:r>
    </w:p>
    <w:p w:rsidR="00AE4C0F" w:rsidRPr="00AE4C0F" w:rsidRDefault="001E145E" w:rsidP="00407413">
      <w:pPr>
        <w:pStyle w:val="ListParagraph"/>
        <w:numPr>
          <w:ilvl w:val="0"/>
          <w:numId w:val="3"/>
        </w:numPr>
        <w:rPr>
          <w:rFonts w:asciiTheme="majorBidi" w:eastAsiaTheme="minorHAnsi" w:hAnsiTheme="majorBidi" w:cstheme="majorBidi"/>
          <w:sz w:val="28"/>
          <w:szCs w:val="28"/>
        </w:rPr>
      </w:pPr>
      <w:r w:rsidRPr="00407413">
        <w:rPr>
          <w:rFonts w:asciiTheme="majorBidi" w:hAnsiTheme="majorBidi" w:cstheme="majorBidi"/>
          <w:sz w:val="28"/>
          <w:szCs w:val="28"/>
        </w:rPr>
        <w:t>Slide 35:</w:t>
      </w:r>
      <w:r w:rsidRPr="00407413">
        <w:rPr>
          <w:rFonts w:asciiTheme="majorBidi" w:hAnsiTheme="majorBidi" w:cstheme="majorBidi"/>
          <w:sz w:val="28"/>
          <w:szCs w:val="28"/>
        </w:rPr>
        <w:br/>
        <w:t xml:space="preserve"> fasting for at least 6 hours ( the same as GA).</w:t>
      </w:r>
      <w:r w:rsidRPr="00407413">
        <w:rPr>
          <w:rFonts w:asciiTheme="majorBidi" w:hAnsiTheme="majorBidi" w:cstheme="majorBidi"/>
          <w:sz w:val="28"/>
          <w:szCs w:val="28"/>
        </w:rPr>
        <w:br/>
      </w:r>
      <w:r w:rsidRPr="00407413">
        <w:rPr>
          <w:rFonts w:asciiTheme="majorBidi" w:hAnsiTheme="majorBidi" w:cstheme="majorBidi"/>
          <w:sz w:val="28"/>
          <w:szCs w:val="28"/>
        </w:rPr>
        <w:lastRenderedPageBreak/>
        <w:br/>
        <w:t xml:space="preserve">before putting endotracheal tube we should do assessment of airway, ask the </w:t>
      </w:r>
      <w:r w:rsidR="00AE4C0F" w:rsidRPr="00407413">
        <w:rPr>
          <w:rFonts w:asciiTheme="majorBidi" w:hAnsiTheme="majorBidi" w:cstheme="majorBidi"/>
          <w:sz w:val="28"/>
          <w:szCs w:val="28"/>
        </w:rPr>
        <w:t>patien</w:t>
      </w:r>
      <w:r w:rsidR="00AE4C0F">
        <w:rPr>
          <w:rFonts w:asciiTheme="majorBidi" w:hAnsiTheme="majorBidi" w:cstheme="majorBidi"/>
          <w:sz w:val="28"/>
          <w:szCs w:val="28"/>
        </w:rPr>
        <w:t>t</w:t>
      </w:r>
      <w:r w:rsidRPr="00407413">
        <w:rPr>
          <w:rFonts w:asciiTheme="majorBidi" w:hAnsiTheme="majorBidi" w:cstheme="majorBidi"/>
          <w:sz w:val="28"/>
          <w:szCs w:val="28"/>
        </w:rPr>
        <w:t xml:space="preserve"> to open his mouth then according</w:t>
      </w:r>
      <w:r w:rsidR="00D45FE2">
        <w:rPr>
          <w:rFonts w:asciiTheme="majorBidi" w:hAnsiTheme="majorBidi" w:cstheme="majorBidi"/>
          <w:sz w:val="28"/>
          <w:szCs w:val="28"/>
        </w:rPr>
        <w:t xml:space="preserve"> to mallampati classification we</w:t>
      </w:r>
      <w:r w:rsidRPr="00407413">
        <w:rPr>
          <w:rFonts w:asciiTheme="majorBidi" w:hAnsiTheme="majorBidi" w:cstheme="majorBidi"/>
          <w:sz w:val="28"/>
          <w:szCs w:val="28"/>
        </w:rPr>
        <w:t xml:space="preserve"> will </w:t>
      </w:r>
      <w:r w:rsidR="00A74B07" w:rsidRPr="00407413">
        <w:rPr>
          <w:rFonts w:asciiTheme="majorBidi" w:hAnsiTheme="majorBidi" w:cstheme="majorBidi"/>
          <w:sz w:val="28"/>
          <w:szCs w:val="28"/>
        </w:rPr>
        <w:t>assess</w:t>
      </w:r>
      <w:r w:rsidRPr="00407413">
        <w:rPr>
          <w:rFonts w:asciiTheme="majorBidi" w:hAnsiTheme="majorBidi" w:cstheme="majorBidi"/>
          <w:sz w:val="28"/>
          <w:szCs w:val="28"/>
        </w:rPr>
        <w:t xml:space="preserve"> the airway for possibility of difficult intubation .</w:t>
      </w:r>
      <w:r w:rsidR="00D45FE2">
        <w:rPr>
          <w:rFonts w:asciiTheme="majorBidi" w:hAnsiTheme="majorBidi" w:cstheme="majorBidi"/>
          <w:sz w:val="28"/>
          <w:szCs w:val="28"/>
        </w:rPr>
        <w:br/>
      </w:r>
      <w:r w:rsidRPr="00407413">
        <w:rPr>
          <w:rFonts w:asciiTheme="majorBidi" w:hAnsiTheme="majorBidi" w:cstheme="majorBidi"/>
          <w:sz w:val="28"/>
          <w:szCs w:val="28"/>
        </w:rPr>
        <w:br/>
        <w:t>class I is easy to intubate  .</w:t>
      </w:r>
      <w:r w:rsidRPr="00407413">
        <w:rPr>
          <w:rFonts w:asciiTheme="majorBidi" w:hAnsiTheme="majorBidi" w:cstheme="majorBidi"/>
          <w:sz w:val="28"/>
          <w:szCs w:val="28"/>
        </w:rPr>
        <w:br/>
        <w:t>classIV is very difficult to intubate.</w:t>
      </w:r>
      <w:r w:rsidR="00D45FE2">
        <w:rPr>
          <w:rFonts w:asciiTheme="majorBidi" w:hAnsiTheme="majorBidi" w:cstheme="majorBidi"/>
          <w:sz w:val="28"/>
          <w:szCs w:val="28"/>
        </w:rPr>
        <w:br/>
      </w:r>
      <w:r w:rsidRPr="00407413">
        <w:rPr>
          <w:rFonts w:asciiTheme="majorBidi" w:hAnsiTheme="majorBidi" w:cstheme="majorBidi"/>
          <w:sz w:val="28"/>
          <w:szCs w:val="28"/>
        </w:rPr>
        <w:br/>
      </w:r>
      <w:r w:rsidR="00D45FE2">
        <w:rPr>
          <w:rFonts w:asciiTheme="majorBidi" w:hAnsiTheme="majorBidi" w:cstheme="majorBidi"/>
          <w:b/>
          <w:bCs/>
          <w:sz w:val="28"/>
          <w:szCs w:val="28"/>
        </w:rPr>
        <w:t>mallampati classification used</w:t>
      </w:r>
      <w:r w:rsidRPr="00407413">
        <w:rPr>
          <w:rFonts w:asciiTheme="majorBidi" w:hAnsiTheme="majorBidi" w:cstheme="majorBidi"/>
          <w:b/>
          <w:bCs/>
          <w:sz w:val="28"/>
          <w:szCs w:val="28"/>
        </w:rPr>
        <w:t xml:space="preserve"> to </w:t>
      </w:r>
      <w:r w:rsidR="00A74B07" w:rsidRPr="00407413">
        <w:rPr>
          <w:rFonts w:asciiTheme="majorBidi" w:hAnsiTheme="majorBidi" w:cstheme="majorBidi"/>
          <w:b/>
          <w:bCs/>
          <w:sz w:val="28"/>
          <w:szCs w:val="28"/>
        </w:rPr>
        <w:t>assess</w:t>
      </w:r>
      <w:r w:rsidRPr="00407413">
        <w:rPr>
          <w:rFonts w:asciiTheme="majorBidi" w:hAnsiTheme="majorBidi" w:cstheme="majorBidi"/>
          <w:b/>
          <w:bCs/>
          <w:sz w:val="28"/>
          <w:szCs w:val="28"/>
        </w:rPr>
        <w:t xml:space="preserve"> </w:t>
      </w:r>
      <w:r w:rsidR="00A74B07" w:rsidRPr="00407413">
        <w:rPr>
          <w:rFonts w:asciiTheme="majorBidi" w:hAnsiTheme="majorBidi" w:cstheme="majorBidi"/>
          <w:b/>
          <w:bCs/>
          <w:sz w:val="28"/>
          <w:szCs w:val="28"/>
        </w:rPr>
        <w:t xml:space="preserve">the </w:t>
      </w:r>
      <w:r w:rsidRPr="00407413">
        <w:rPr>
          <w:rFonts w:asciiTheme="majorBidi" w:hAnsiTheme="majorBidi" w:cstheme="majorBidi"/>
          <w:b/>
          <w:bCs/>
          <w:sz w:val="28"/>
          <w:szCs w:val="28"/>
        </w:rPr>
        <w:t xml:space="preserve">airway </w:t>
      </w:r>
      <w:r w:rsidR="00A74B07" w:rsidRPr="00407413">
        <w:rPr>
          <w:rFonts w:asciiTheme="majorBidi" w:hAnsiTheme="majorBidi" w:cstheme="majorBidi"/>
          <w:b/>
          <w:bCs/>
          <w:sz w:val="28"/>
          <w:szCs w:val="28"/>
        </w:rPr>
        <w:t>difficulty.</w:t>
      </w:r>
      <w:r w:rsidR="00A74B07" w:rsidRPr="00407413">
        <w:rPr>
          <w:rFonts w:asciiTheme="majorBidi" w:hAnsiTheme="majorBidi" w:cstheme="majorBidi"/>
          <w:b/>
          <w:bCs/>
          <w:sz w:val="28"/>
          <w:szCs w:val="28"/>
        </w:rPr>
        <w:br/>
      </w:r>
      <w:r w:rsidR="00A74B07" w:rsidRPr="00407413">
        <w:rPr>
          <w:rFonts w:asciiTheme="majorBidi" w:hAnsiTheme="majorBidi" w:cstheme="majorBidi"/>
          <w:b/>
          <w:bCs/>
          <w:sz w:val="28"/>
          <w:szCs w:val="28"/>
        </w:rPr>
        <w:br/>
      </w:r>
    </w:p>
    <w:p w:rsidR="00A74B07" w:rsidRPr="00407413" w:rsidRDefault="00A74B07" w:rsidP="00407413">
      <w:pPr>
        <w:pStyle w:val="ListParagraph"/>
        <w:numPr>
          <w:ilvl w:val="0"/>
          <w:numId w:val="3"/>
        </w:numPr>
        <w:rPr>
          <w:rFonts w:asciiTheme="majorBidi" w:eastAsiaTheme="minorHAnsi" w:hAnsiTheme="majorBidi" w:cstheme="majorBidi"/>
          <w:sz w:val="28"/>
          <w:szCs w:val="28"/>
        </w:rPr>
      </w:pPr>
      <w:r w:rsidRPr="00407413">
        <w:rPr>
          <w:rFonts w:asciiTheme="majorBidi" w:hAnsiTheme="majorBidi" w:cstheme="majorBidi"/>
          <w:b/>
          <w:bCs/>
          <w:sz w:val="28"/>
          <w:szCs w:val="28"/>
        </w:rPr>
        <w:t>slide 40:</w:t>
      </w:r>
      <w:r w:rsidRPr="00407413">
        <w:rPr>
          <w:rFonts w:asciiTheme="majorBidi" w:hAnsiTheme="majorBidi" w:cstheme="majorBidi"/>
          <w:b/>
          <w:bCs/>
          <w:sz w:val="28"/>
          <w:szCs w:val="28"/>
        </w:rPr>
        <w:br/>
      </w:r>
      <w:r w:rsidRPr="00407413">
        <w:rPr>
          <w:rFonts w:asciiTheme="majorBidi" w:hAnsiTheme="majorBidi" w:cstheme="majorBidi"/>
          <w:sz w:val="28"/>
          <w:szCs w:val="28"/>
        </w:rPr>
        <w:t xml:space="preserve">- Adrenaline: catecholamine, for cardiac arrest. </w:t>
      </w:r>
      <w:r w:rsidR="00AE4C0F">
        <w:rPr>
          <w:rFonts w:asciiTheme="majorBidi" w:hAnsiTheme="majorBidi" w:cstheme="majorBidi"/>
          <w:sz w:val="28"/>
          <w:szCs w:val="28"/>
        </w:rPr>
        <w:br/>
      </w:r>
    </w:p>
    <w:p w:rsidR="00E8213E" w:rsidRPr="00A74B07" w:rsidRDefault="00A74B07" w:rsidP="00A74B07">
      <w:pPr>
        <w:numPr>
          <w:ilvl w:val="0"/>
          <w:numId w:val="4"/>
        </w:numPr>
        <w:rPr>
          <w:rFonts w:asciiTheme="majorBidi" w:hAnsiTheme="majorBidi" w:cstheme="majorBidi"/>
          <w:sz w:val="28"/>
          <w:szCs w:val="28"/>
        </w:rPr>
      </w:pPr>
      <w:r w:rsidRPr="00A74B07">
        <w:rPr>
          <w:rFonts w:asciiTheme="majorBidi" w:hAnsiTheme="majorBidi" w:cstheme="majorBidi"/>
          <w:sz w:val="28"/>
          <w:szCs w:val="28"/>
        </w:rPr>
        <w:t>Atropine</w:t>
      </w:r>
      <w:r>
        <w:rPr>
          <w:rFonts w:asciiTheme="majorBidi" w:hAnsiTheme="majorBidi" w:cstheme="majorBidi"/>
          <w:sz w:val="28"/>
          <w:szCs w:val="28"/>
        </w:rPr>
        <w:t>: anticholinergeic , for cardiac arrest.</w:t>
      </w:r>
    </w:p>
    <w:p w:rsidR="00E8213E" w:rsidRPr="00A74B07" w:rsidRDefault="00A74B07" w:rsidP="00A74B07">
      <w:pPr>
        <w:numPr>
          <w:ilvl w:val="0"/>
          <w:numId w:val="4"/>
        </w:numPr>
        <w:rPr>
          <w:rFonts w:asciiTheme="majorBidi" w:hAnsiTheme="majorBidi" w:cstheme="majorBidi"/>
          <w:sz w:val="28"/>
          <w:szCs w:val="28"/>
        </w:rPr>
      </w:pPr>
      <w:r w:rsidRPr="00A74B07">
        <w:rPr>
          <w:rFonts w:asciiTheme="majorBidi" w:hAnsiTheme="majorBidi" w:cstheme="majorBidi"/>
          <w:sz w:val="28"/>
          <w:szCs w:val="28"/>
        </w:rPr>
        <w:t>Dextrose 50%</w:t>
      </w:r>
      <w:r>
        <w:rPr>
          <w:rFonts w:asciiTheme="majorBidi" w:hAnsiTheme="majorBidi" w:cstheme="majorBidi"/>
          <w:sz w:val="28"/>
          <w:szCs w:val="28"/>
        </w:rPr>
        <w:t>: for hypoglycemia</w:t>
      </w:r>
    </w:p>
    <w:p w:rsidR="00E8213E" w:rsidRPr="00A74B07" w:rsidRDefault="00A74B07" w:rsidP="00A74B07">
      <w:pPr>
        <w:numPr>
          <w:ilvl w:val="0"/>
          <w:numId w:val="4"/>
        </w:numPr>
        <w:rPr>
          <w:rFonts w:asciiTheme="majorBidi" w:hAnsiTheme="majorBidi" w:cstheme="majorBidi"/>
          <w:sz w:val="28"/>
          <w:szCs w:val="28"/>
        </w:rPr>
      </w:pPr>
      <w:r w:rsidRPr="00A74B07">
        <w:rPr>
          <w:rFonts w:asciiTheme="majorBidi" w:hAnsiTheme="majorBidi" w:cstheme="majorBidi"/>
          <w:sz w:val="28"/>
          <w:szCs w:val="28"/>
        </w:rPr>
        <w:t xml:space="preserve">Flumazenil </w:t>
      </w:r>
      <w:r>
        <w:rPr>
          <w:rFonts w:asciiTheme="majorBidi" w:hAnsiTheme="majorBidi" w:cstheme="majorBidi"/>
          <w:sz w:val="28"/>
          <w:szCs w:val="28"/>
        </w:rPr>
        <w:t>: antidote for benzodiazepine.</w:t>
      </w:r>
    </w:p>
    <w:p w:rsidR="00E8213E" w:rsidRPr="00A74B07" w:rsidRDefault="00A74B07" w:rsidP="00A74B07">
      <w:pPr>
        <w:numPr>
          <w:ilvl w:val="0"/>
          <w:numId w:val="4"/>
        </w:numPr>
        <w:rPr>
          <w:rFonts w:asciiTheme="majorBidi" w:hAnsiTheme="majorBidi" w:cstheme="majorBidi"/>
          <w:sz w:val="28"/>
          <w:szCs w:val="28"/>
        </w:rPr>
      </w:pPr>
      <w:r w:rsidRPr="00A74B07">
        <w:rPr>
          <w:rFonts w:asciiTheme="majorBidi" w:hAnsiTheme="majorBidi" w:cstheme="majorBidi"/>
          <w:sz w:val="28"/>
          <w:szCs w:val="28"/>
        </w:rPr>
        <w:t xml:space="preserve">Lignocaine </w:t>
      </w:r>
      <w:r>
        <w:rPr>
          <w:rFonts w:asciiTheme="majorBidi" w:hAnsiTheme="majorBidi" w:cstheme="majorBidi"/>
          <w:sz w:val="28"/>
          <w:szCs w:val="28"/>
        </w:rPr>
        <w:t xml:space="preserve">: </w:t>
      </w:r>
      <w:r w:rsidRPr="00A74B07">
        <w:rPr>
          <w:rFonts w:asciiTheme="majorBidi" w:hAnsiTheme="majorBidi" w:cstheme="majorBidi"/>
          <w:sz w:val="28"/>
          <w:szCs w:val="28"/>
        </w:rPr>
        <w:t>antiarrhythmic</w:t>
      </w:r>
      <w:r>
        <w:rPr>
          <w:rFonts w:asciiTheme="majorBidi" w:hAnsiTheme="majorBidi" w:cstheme="majorBidi"/>
          <w:sz w:val="28"/>
          <w:szCs w:val="28"/>
        </w:rPr>
        <w:t xml:space="preserve"> agent</w:t>
      </w:r>
    </w:p>
    <w:p w:rsidR="00E8213E" w:rsidRPr="00A74B07" w:rsidRDefault="00A74B07" w:rsidP="00A74B07">
      <w:pPr>
        <w:numPr>
          <w:ilvl w:val="0"/>
          <w:numId w:val="4"/>
        </w:numPr>
        <w:rPr>
          <w:rFonts w:asciiTheme="majorBidi" w:hAnsiTheme="majorBidi" w:cstheme="majorBidi"/>
          <w:sz w:val="28"/>
          <w:szCs w:val="28"/>
        </w:rPr>
      </w:pPr>
      <w:r w:rsidRPr="00A74B07">
        <w:rPr>
          <w:rFonts w:asciiTheme="majorBidi" w:hAnsiTheme="majorBidi" w:cstheme="majorBidi"/>
          <w:sz w:val="28"/>
          <w:szCs w:val="28"/>
        </w:rPr>
        <w:t xml:space="preserve">Naloxone </w:t>
      </w:r>
      <w:r>
        <w:rPr>
          <w:rFonts w:asciiTheme="majorBidi" w:hAnsiTheme="majorBidi" w:cstheme="majorBidi"/>
          <w:sz w:val="28"/>
          <w:szCs w:val="28"/>
        </w:rPr>
        <w:t>: antidote for opiod overdose.</w:t>
      </w:r>
      <w:r>
        <w:rPr>
          <w:rFonts w:asciiTheme="majorBidi" w:hAnsiTheme="majorBidi" w:cstheme="majorBidi"/>
          <w:sz w:val="28"/>
          <w:szCs w:val="28"/>
        </w:rPr>
        <w:br/>
      </w:r>
      <w:r>
        <w:rPr>
          <w:rFonts w:asciiTheme="majorBidi" w:hAnsiTheme="majorBidi" w:cstheme="majorBidi"/>
          <w:sz w:val="28"/>
          <w:szCs w:val="28"/>
        </w:rPr>
        <w:br/>
      </w:r>
      <w:r w:rsidR="00AE4C0F">
        <w:rPr>
          <w:rFonts w:asciiTheme="majorBidi" w:hAnsiTheme="majorBidi" w:cstheme="majorBidi"/>
          <w:sz w:val="28"/>
          <w:szCs w:val="28"/>
        </w:rPr>
        <w:t>-</w:t>
      </w:r>
      <w:r>
        <w:rPr>
          <w:rFonts w:asciiTheme="majorBidi" w:hAnsiTheme="majorBidi" w:cstheme="majorBidi"/>
          <w:sz w:val="28"/>
          <w:szCs w:val="28"/>
        </w:rPr>
        <w:t>the antidote for muscle relaxant is neostigmine .</w:t>
      </w:r>
    </w:p>
    <w:p w:rsidR="005B3F23" w:rsidRPr="00D45FE2" w:rsidRDefault="00AE4C0F" w:rsidP="001E145E">
      <w:pPr>
        <w:rPr>
          <w:rFonts w:asciiTheme="majorBidi" w:hAnsiTheme="majorBidi" w:cstheme="majorBidi"/>
          <w:sz w:val="28"/>
          <w:szCs w:val="28"/>
        </w:rPr>
      </w:pPr>
      <w:r>
        <w:rPr>
          <w:rFonts w:asciiTheme="majorBidi" w:hAnsiTheme="majorBidi" w:cstheme="majorBidi"/>
          <w:sz w:val="28"/>
          <w:szCs w:val="28"/>
        </w:rPr>
        <w:br/>
      </w:r>
      <w:r>
        <w:rPr>
          <w:rFonts w:asciiTheme="majorBidi" w:hAnsiTheme="majorBidi" w:cstheme="majorBidi"/>
          <w:sz w:val="28"/>
          <w:szCs w:val="28"/>
        </w:rPr>
        <w:br/>
      </w:r>
      <w:r w:rsidRPr="00D45FE2">
        <w:rPr>
          <w:rFonts w:asciiTheme="majorBidi" w:hAnsiTheme="majorBidi" w:cstheme="majorBidi"/>
          <w:sz w:val="24"/>
          <w:szCs w:val="24"/>
        </w:rPr>
        <w:br/>
      </w:r>
      <w:r w:rsidRPr="00D45FE2">
        <w:rPr>
          <w:rFonts w:asciiTheme="majorBidi" w:hAnsiTheme="majorBidi" w:cstheme="majorBidi"/>
          <w:sz w:val="28"/>
          <w:szCs w:val="28"/>
        </w:rPr>
        <w:t>Done by:</w:t>
      </w:r>
      <w:r w:rsidRPr="00D45FE2">
        <w:rPr>
          <w:rFonts w:asciiTheme="majorBidi" w:hAnsiTheme="majorBidi" w:cstheme="majorBidi"/>
          <w:sz w:val="28"/>
          <w:szCs w:val="28"/>
        </w:rPr>
        <w:br/>
        <w:t>Rana Khleifat</w:t>
      </w:r>
    </w:p>
    <w:sectPr w:rsidR="005B3F23" w:rsidRPr="00D45FE2" w:rsidSect="00E061A0">
      <w:footerReference w:type="default" r:id="rId7"/>
      <w:pgSz w:w="12240" w:h="15840"/>
      <w:pgMar w:top="1440" w:right="1800" w:bottom="1440" w:left="180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0D8" w:rsidRDefault="008A20D8" w:rsidP="00643C0C">
      <w:pPr>
        <w:spacing w:after="0" w:line="240" w:lineRule="auto"/>
      </w:pPr>
      <w:r>
        <w:separator/>
      </w:r>
    </w:p>
  </w:endnote>
  <w:endnote w:type="continuationSeparator" w:id="1">
    <w:p w:rsidR="008A20D8" w:rsidRDefault="008A20D8" w:rsidP="00643C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55645"/>
      <w:docPartObj>
        <w:docPartGallery w:val="Page Numbers (Bottom of Page)"/>
        <w:docPartUnique/>
      </w:docPartObj>
    </w:sdtPr>
    <w:sdtContent>
      <w:p w:rsidR="00643C0C" w:rsidRDefault="003A133D">
        <w:pPr>
          <w:pStyle w:val="Footer"/>
          <w:jc w:val="center"/>
        </w:pPr>
        <w:fldSimple w:instr=" PAGE   \* MERGEFORMAT ">
          <w:r w:rsidR="00D45FE2">
            <w:rPr>
              <w:noProof/>
            </w:rPr>
            <w:t>1</w:t>
          </w:r>
        </w:fldSimple>
      </w:p>
    </w:sdtContent>
  </w:sdt>
  <w:p w:rsidR="00643C0C" w:rsidRDefault="00643C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0D8" w:rsidRDefault="008A20D8" w:rsidP="00643C0C">
      <w:pPr>
        <w:spacing w:after="0" w:line="240" w:lineRule="auto"/>
      </w:pPr>
      <w:r>
        <w:separator/>
      </w:r>
    </w:p>
  </w:footnote>
  <w:footnote w:type="continuationSeparator" w:id="1">
    <w:p w:rsidR="008A20D8" w:rsidRDefault="008A20D8" w:rsidP="00643C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1C1"/>
    <w:multiLevelType w:val="hybridMultilevel"/>
    <w:tmpl w:val="B2B677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F15A8"/>
    <w:multiLevelType w:val="hybridMultilevel"/>
    <w:tmpl w:val="EB3606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620C16"/>
    <w:multiLevelType w:val="hybridMultilevel"/>
    <w:tmpl w:val="11DA184E"/>
    <w:lvl w:ilvl="0" w:tplc="04090009">
      <w:start w:val="1"/>
      <w:numFmt w:val="bullet"/>
      <w:lvlText w:val=""/>
      <w:lvlJc w:val="left"/>
      <w:pPr>
        <w:tabs>
          <w:tab w:val="num" w:pos="720"/>
        </w:tabs>
        <w:ind w:left="720" w:hanging="360"/>
      </w:pPr>
      <w:rPr>
        <w:rFonts w:ascii="Wingdings" w:hAnsi="Wingdings" w:hint="default"/>
      </w:rPr>
    </w:lvl>
    <w:lvl w:ilvl="1" w:tplc="59AC75E6" w:tentative="1">
      <w:start w:val="1"/>
      <w:numFmt w:val="bullet"/>
      <w:lvlText w:val=""/>
      <w:lvlJc w:val="left"/>
      <w:pPr>
        <w:tabs>
          <w:tab w:val="num" w:pos="1440"/>
        </w:tabs>
        <w:ind w:left="1440" w:hanging="360"/>
      </w:pPr>
      <w:rPr>
        <w:rFonts w:ascii="Wingdings" w:hAnsi="Wingdings" w:hint="default"/>
      </w:rPr>
    </w:lvl>
    <w:lvl w:ilvl="2" w:tplc="7F2ADDEE" w:tentative="1">
      <w:start w:val="1"/>
      <w:numFmt w:val="bullet"/>
      <w:lvlText w:val=""/>
      <w:lvlJc w:val="left"/>
      <w:pPr>
        <w:tabs>
          <w:tab w:val="num" w:pos="2160"/>
        </w:tabs>
        <w:ind w:left="2160" w:hanging="360"/>
      </w:pPr>
      <w:rPr>
        <w:rFonts w:ascii="Wingdings" w:hAnsi="Wingdings" w:hint="default"/>
      </w:rPr>
    </w:lvl>
    <w:lvl w:ilvl="3" w:tplc="97B80F5E" w:tentative="1">
      <w:start w:val="1"/>
      <w:numFmt w:val="bullet"/>
      <w:lvlText w:val=""/>
      <w:lvlJc w:val="left"/>
      <w:pPr>
        <w:tabs>
          <w:tab w:val="num" w:pos="2880"/>
        </w:tabs>
        <w:ind w:left="2880" w:hanging="360"/>
      </w:pPr>
      <w:rPr>
        <w:rFonts w:ascii="Wingdings" w:hAnsi="Wingdings" w:hint="default"/>
      </w:rPr>
    </w:lvl>
    <w:lvl w:ilvl="4" w:tplc="054452D2" w:tentative="1">
      <w:start w:val="1"/>
      <w:numFmt w:val="bullet"/>
      <w:lvlText w:val=""/>
      <w:lvlJc w:val="left"/>
      <w:pPr>
        <w:tabs>
          <w:tab w:val="num" w:pos="3600"/>
        </w:tabs>
        <w:ind w:left="3600" w:hanging="360"/>
      </w:pPr>
      <w:rPr>
        <w:rFonts w:ascii="Wingdings" w:hAnsi="Wingdings" w:hint="default"/>
      </w:rPr>
    </w:lvl>
    <w:lvl w:ilvl="5" w:tplc="C5E09BD4" w:tentative="1">
      <w:start w:val="1"/>
      <w:numFmt w:val="bullet"/>
      <w:lvlText w:val=""/>
      <w:lvlJc w:val="left"/>
      <w:pPr>
        <w:tabs>
          <w:tab w:val="num" w:pos="4320"/>
        </w:tabs>
        <w:ind w:left="4320" w:hanging="360"/>
      </w:pPr>
      <w:rPr>
        <w:rFonts w:ascii="Wingdings" w:hAnsi="Wingdings" w:hint="default"/>
      </w:rPr>
    </w:lvl>
    <w:lvl w:ilvl="6" w:tplc="8E781F80" w:tentative="1">
      <w:start w:val="1"/>
      <w:numFmt w:val="bullet"/>
      <w:lvlText w:val=""/>
      <w:lvlJc w:val="left"/>
      <w:pPr>
        <w:tabs>
          <w:tab w:val="num" w:pos="5040"/>
        </w:tabs>
        <w:ind w:left="5040" w:hanging="360"/>
      </w:pPr>
      <w:rPr>
        <w:rFonts w:ascii="Wingdings" w:hAnsi="Wingdings" w:hint="default"/>
      </w:rPr>
    </w:lvl>
    <w:lvl w:ilvl="7" w:tplc="ECFE5F9E" w:tentative="1">
      <w:start w:val="1"/>
      <w:numFmt w:val="bullet"/>
      <w:lvlText w:val=""/>
      <w:lvlJc w:val="left"/>
      <w:pPr>
        <w:tabs>
          <w:tab w:val="num" w:pos="5760"/>
        </w:tabs>
        <w:ind w:left="5760" w:hanging="360"/>
      </w:pPr>
      <w:rPr>
        <w:rFonts w:ascii="Wingdings" w:hAnsi="Wingdings" w:hint="default"/>
      </w:rPr>
    </w:lvl>
    <w:lvl w:ilvl="8" w:tplc="B148C446" w:tentative="1">
      <w:start w:val="1"/>
      <w:numFmt w:val="bullet"/>
      <w:lvlText w:val=""/>
      <w:lvlJc w:val="left"/>
      <w:pPr>
        <w:tabs>
          <w:tab w:val="num" w:pos="6480"/>
        </w:tabs>
        <w:ind w:left="6480" w:hanging="360"/>
      </w:pPr>
      <w:rPr>
        <w:rFonts w:ascii="Wingdings" w:hAnsi="Wingdings" w:hint="default"/>
      </w:rPr>
    </w:lvl>
  </w:abstractNum>
  <w:abstractNum w:abstractNumId="3">
    <w:nsid w:val="25224686"/>
    <w:multiLevelType w:val="hybridMultilevel"/>
    <w:tmpl w:val="A7DE70F0"/>
    <w:lvl w:ilvl="0" w:tplc="047202E0">
      <w:start w:val="1"/>
      <w:numFmt w:val="bullet"/>
      <w:lvlText w:val="-"/>
      <w:lvlJc w:val="left"/>
      <w:pPr>
        <w:tabs>
          <w:tab w:val="num" w:pos="720"/>
        </w:tabs>
        <w:ind w:left="720" w:hanging="360"/>
      </w:pPr>
      <w:rPr>
        <w:rFonts w:ascii="Times New Roman" w:hAnsi="Times New Roman" w:hint="default"/>
      </w:rPr>
    </w:lvl>
    <w:lvl w:ilvl="1" w:tplc="B4080BD6" w:tentative="1">
      <w:start w:val="1"/>
      <w:numFmt w:val="bullet"/>
      <w:lvlText w:val="-"/>
      <w:lvlJc w:val="left"/>
      <w:pPr>
        <w:tabs>
          <w:tab w:val="num" w:pos="1440"/>
        </w:tabs>
        <w:ind w:left="1440" w:hanging="360"/>
      </w:pPr>
      <w:rPr>
        <w:rFonts w:ascii="Times New Roman" w:hAnsi="Times New Roman" w:hint="default"/>
      </w:rPr>
    </w:lvl>
    <w:lvl w:ilvl="2" w:tplc="6382D1AE" w:tentative="1">
      <w:start w:val="1"/>
      <w:numFmt w:val="bullet"/>
      <w:lvlText w:val="-"/>
      <w:lvlJc w:val="left"/>
      <w:pPr>
        <w:tabs>
          <w:tab w:val="num" w:pos="2160"/>
        </w:tabs>
        <w:ind w:left="2160" w:hanging="360"/>
      </w:pPr>
      <w:rPr>
        <w:rFonts w:ascii="Times New Roman" w:hAnsi="Times New Roman" w:hint="default"/>
      </w:rPr>
    </w:lvl>
    <w:lvl w:ilvl="3" w:tplc="BD004020" w:tentative="1">
      <w:start w:val="1"/>
      <w:numFmt w:val="bullet"/>
      <w:lvlText w:val="-"/>
      <w:lvlJc w:val="left"/>
      <w:pPr>
        <w:tabs>
          <w:tab w:val="num" w:pos="2880"/>
        </w:tabs>
        <w:ind w:left="2880" w:hanging="360"/>
      </w:pPr>
      <w:rPr>
        <w:rFonts w:ascii="Times New Roman" w:hAnsi="Times New Roman" w:hint="default"/>
      </w:rPr>
    </w:lvl>
    <w:lvl w:ilvl="4" w:tplc="7CDEE84A" w:tentative="1">
      <w:start w:val="1"/>
      <w:numFmt w:val="bullet"/>
      <w:lvlText w:val="-"/>
      <w:lvlJc w:val="left"/>
      <w:pPr>
        <w:tabs>
          <w:tab w:val="num" w:pos="3600"/>
        </w:tabs>
        <w:ind w:left="3600" w:hanging="360"/>
      </w:pPr>
      <w:rPr>
        <w:rFonts w:ascii="Times New Roman" w:hAnsi="Times New Roman" w:hint="default"/>
      </w:rPr>
    </w:lvl>
    <w:lvl w:ilvl="5" w:tplc="2586C9F4" w:tentative="1">
      <w:start w:val="1"/>
      <w:numFmt w:val="bullet"/>
      <w:lvlText w:val="-"/>
      <w:lvlJc w:val="left"/>
      <w:pPr>
        <w:tabs>
          <w:tab w:val="num" w:pos="4320"/>
        </w:tabs>
        <w:ind w:left="4320" w:hanging="360"/>
      </w:pPr>
      <w:rPr>
        <w:rFonts w:ascii="Times New Roman" w:hAnsi="Times New Roman" w:hint="default"/>
      </w:rPr>
    </w:lvl>
    <w:lvl w:ilvl="6" w:tplc="4AB4289A" w:tentative="1">
      <w:start w:val="1"/>
      <w:numFmt w:val="bullet"/>
      <w:lvlText w:val="-"/>
      <w:lvlJc w:val="left"/>
      <w:pPr>
        <w:tabs>
          <w:tab w:val="num" w:pos="5040"/>
        </w:tabs>
        <w:ind w:left="5040" w:hanging="360"/>
      </w:pPr>
      <w:rPr>
        <w:rFonts w:ascii="Times New Roman" w:hAnsi="Times New Roman" w:hint="default"/>
      </w:rPr>
    </w:lvl>
    <w:lvl w:ilvl="7" w:tplc="23FCD8F4" w:tentative="1">
      <w:start w:val="1"/>
      <w:numFmt w:val="bullet"/>
      <w:lvlText w:val="-"/>
      <w:lvlJc w:val="left"/>
      <w:pPr>
        <w:tabs>
          <w:tab w:val="num" w:pos="5760"/>
        </w:tabs>
        <w:ind w:left="5760" w:hanging="360"/>
      </w:pPr>
      <w:rPr>
        <w:rFonts w:ascii="Times New Roman" w:hAnsi="Times New Roman" w:hint="default"/>
      </w:rPr>
    </w:lvl>
    <w:lvl w:ilvl="8" w:tplc="A5B6B13C" w:tentative="1">
      <w:start w:val="1"/>
      <w:numFmt w:val="bullet"/>
      <w:lvlText w:val="-"/>
      <w:lvlJc w:val="left"/>
      <w:pPr>
        <w:tabs>
          <w:tab w:val="num" w:pos="6480"/>
        </w:tabs>
        <w:ind w:left="6480" w:hanging="360"/>
      </w:pPr>
      <w:rPr>
        <w:rFonts w:ascii="Times New Roman" w:hAnsi="Times New Roman" w:hint="default"/>
      </w:rPr>
    </w:lvl>
  </w:abstractNum>
  <w:abstractNum w:abstractNumId="4">
    <w:nsid w:val="3B3B06C7"/>
    <w:multiLevelType w:val="hybridMultilevel"/>
    <w:tmpl w:val="4B0EBA7A"/>
    <w:lvl w:ilvl="0" w:tplc="62A27E36">
      <w:start w:val="1"/>
      <w:numFmt w:val="bullet"/>
      <w:lvlText w:val=""/>
      <w:lvlJc w:val="left"/>
      <w:pPr>
        <w:tabs>
          <w:tab w:val="num" w:pos="720"/>
        </w:tabs>
        <w:ind w:left="720" w:hanging="360"/>
      </w:pPr>
      <w:rPr>
        <w:rFonts w:ascii="Wingdings" w:hAnsi="Wingdings" w:hint="default"/>
      </w:rPr>
    </w:lvl>
    <w:lvl w:ilvl="1" w:tplc="3B544E28" w:tentative="1">
      <w:start w:val="1"/>
      <w:numFmt w:val="bullet"/>
      <w:lvlText w:val=""/>
      <w:lvlJc w:val="left"/>
      <w:pPr>
        <w:tabs>
          <w:tab w:val="num" w:pos="1440"/>
        </w:tabs>
        <w:ind w:left="1440" w:hanging="360"/>
      </w:pPr>
      <w:rPr>
        <w:rFonts w:ascii="Wingdings" w:hAnsi="Wingdings" w:hint="default"/>
      </w:rPr>
    </w:lvl>
    <w:lvl w:ilvl="2" w:tplc="D938FA26" w:tentative="1">
      <w:start w:val="1"/>
      <w:numFmt w:val="bullet"/>
      <w:lvlText w:val=""/>
      <w:lvlJc w:val="left"/>
      <w:pPr>
        <w:tabs>
          <w:tab w:val="num" w:pos="2160"/>
        </w:tabs>
        <w:ind w:left="2160" w:hanging="360"/>
      </w:pPr>
      <w:rPr>
        <w:rFonts w:ascii="Wingdings" w:hAnsi="Wingdings" w:hint="default"/>
      </w:rPr>
    </w:lvl>
    <w:lvl w:ilvl="3" w:tplc="0CD004CC" w:tentative="1">
      <w:start w:val="1"/>
      <w:numFmt w:val="bullet"/>
      <w:lvlText w:val=""/>
      <w:lvlJc w:val="left"/>
      <w:pPr>
        <w:tabs>
          <w:tab w:val="num" w:pos="2880"/>
        </w:tabs>
        <w:ind w:left="2880" w:hanging="360"/>
      </w:pPr>
      <w:rPr>
        <w:rFonts w:ascii="Wingdings" w:hAnsi="Wingdings" w:hint="default"/>
      </w:rPr>
    </w:lvl>
    <w:lvl w:ilvl="4" w:tplc="75CC798A" w:tentative="1">
      <w:start w:val="1"/>
      <w:numFmt w:val="bullet"/>
      <w:lvlText w:val=""/>
      <w:lvlJc w:val="left"/>
      <w:pPr>
        <w:tabs>
          <w:tab w:val="num" w:pos="3600"/>
        </w:tabs>
        <w:ind w:left="3600" w:hanging="360"/>
      </w:pPr>
      <w:rPr>
        <w:rFonts w:ascii="Wingdings" w:hAnsi="Wingdings" w:hint="default"/>
      </w:rPr>
    </w:lvl>
    <w:lvl w:ilvl="5" w:tplc="3FF873E0" w:tentative="1">
      <w:start w:val="1"/>
      <w:numFmt w:val="bullet"/>
      <w:lvlText w:val=""/>
      <w:lvlJc w:val="left"/>
      <w:pPr>
        <w:tabs>
          <w:tab w:val="num" w:pos="4320"/>
        </w:tabs>
        <w:ind w:left="4320" w:hanging="360"/>
      </w:pPr>
      <w:rPr>
        <w:rFonts w:ascii="Wingdings" w:hAnsi="Wingdings" w:hint="default"/>
      </w:rPr>
    </w:lvl>
    <w:lvl w:ilvl="6" w:tplc="E8F210B8" w:tentative="1">
      <w:start w:val="1"/>
      <w:numFmt w:val="bullet"/>
      <w:lvlText w:val=""/>
      <w:lvlJc w:val="left"/>
      <w:pPr>
        <w:tabs>
          <w:tab w:val="num" w:pos="5040"/>
        </w:tabs>
        <w:ind w:left="5040" w:hanging="360"/>
      </w:pPr>
      <w:rPr>
        <w:rFonts w:ascii="Wingdings" w:hAnsi="Wingdings" w:hint="default"/>
      </w:rPr>
    </w:lvl>
    <w:lvl w:ilvl="7" w:tplc="9E0EEA94" w:tentative="1">
      <w:start w:val="1"/>
      <w:numFmt w:val="bullet"/>
      <w:lvlText w:val=""/>
      <w:lvlJc w:val="left"/>
      <w:pPr>
        <w:tabs>
          <w:tab w:val="num" w:pos="5760"/>
        </w:tabs>
        <w:ind w:left="5760" w:hanging="360"/>
      </w:pPr>
      <w:rPr>
        <w:rFonts w:ascii="Wingdings" w:hAnsi="Wingdings" w:hint="default"/>
      </w:rPr>
    </w:lvl>
    <w:lvl w:ilvl="8" w:tplc="E17008F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044AC2"/>
    <w:rsid w:val="0003382C"/>
    <w:rsid w:val="00037A38"/>
    <w:rsid w:val="000402B6"/>
    <w:rsid w:val="00041B03"/>
    <w:rsid w:val="00042325"/>
    <w:rsid w:val="000435BF"/>
    <w:rsid w:val="00044AC2"/>
    <w:rsid w:val="0004661A"/>
    <w:rsid w:val="00054B0D"/>
    <w:rsid w:val="0005627B"/>
    <w:rsid w:val="00056FED"/>
    <w:rsid w:val="00057672"/>
    <w:rsid w:val="0006558C"/>
    <w:rsid w:val="0006712D"/>
    <w:rsid w:val="00067E7A"/>
    <w:rsid w:val="0007170B"/>
    <w:rsid w:val="00085692"/>
    <w:rsid w:val="00087FF1"/>
    <w:rsid w:val="000A2AA9"/>
    <w:rsid w:val="000B256E"/>
    <w:rsid w:val="000B4ACE"/>
    <w:rsid w:val="000B678D"/>
    <w:rsid w:val="000C0EA0"/>
    <w:rsid w:val="000C6F36"/>
    <w:rsid w:val="000D1787"/>
    <w:rsid w:val="000D5231"/>
    <w:rsid w:val="000F46AB"/>
    <w:rsid w:val="000F7E1A"/>
    <w:rsid w:val="001042F0"/>
    <w:rsid w:val="00112DEF"/>
    <w:rsid w:val="00116042"/>
    <w:rsid w:val="0011725B"/>
    <w:rsid w:val="001218A8"/>
    <w:rsid w:val="00123305"/>
    <w:rsid w:val="001278B5"/>
    <w:rsid w:val="0013191D"/>
    <w:rsid w:val="00137A10"/>
    <w:rsid w:val="00151141"/>
    <w:rsid w:val="0016010F"/>
    <w:rsid w:val="00160461"/>
    <w:rsid w:val="0016209A"/>
    <w:rsid w:val="00162DD9"/>
    <w:rsid w:val="00175E0A"/>
    <w:rsid w:val="00183B6E"/>
    <w:rsid w:val="00184EAA"/>
    <w:rsid w:val="001A26A9"/>
    <w:rsid w:val="001A3D7C"/>
    <w:rsid w:val="001A755A"/>
    <w:rsid w:val="001B1C56"/>
    <w:rsid w:val="001B3691"/>
    <w:rsid w:val="001B42C1"/>
    <w:rsid w:val="001B44C7"/>
    <w:rsid w:val="001C7475"/>
    <w:rsid w:val="001E145E"/>
    <w:rsid w:val="001E6F36"/>
    <w:rsid w:val="001E70E3"/>
    <w:rsid w:val="001F1694"/>
    <w:rsid w:val="00216A3F"/>
    <w:rsid w:val="00221C1C"/>
    <w:rsid w:val="00230B13"/>
    <w:rsid w:val="00243B00"/>
    <w:rsid w:val="00244CA0"/>
    <w:rsid w:val="00246F1E"/>
    <w:rsid w:val="00247D1D"/>
    <w:rsid w:val="00253676"/>
    <w:rsid w:val="00256723"/>
    <w:rsid w:val="00256E56"/>
    <w:rsid w:val="002629F9"/>
    <w:rsid w:val="00263EB5"/>
    <w:rsid w:val="00265E26"/>
    <w:rsid w:val="0026626D"/>
    <w:rsid w:val="00271649"/>
    <w:rsid w:val="00273EE7"/>
    <w:rsid w:val="00280388"/>
    <w:rsid w:val="0028556B"/>
    <w:rsid w:val="00285CAF"/>
    <w:rsid w:val="00294507"/>
    <w:rsid w:val="002A158A"/>
    <w:rsid w:val="002A1F37"/>
    <w:rsid w:val="002A59C6"/>
    <w:rsid w:val="002C0DED"/>
    <w:rsid w:val="002F1768"/>
    <w:rsid w:val="002F4267"/>
    <w:rsid w:val="002F439A"/>
    <w:rsid w:val="002F6938"/>
    <w:rsid w:val="002F7F9E"/>
    <w:rsid w:val="003000D5"/>
    <w:rsid w:val="00304801"/>
    <w:rsid w:val="00311CE8"/>
    <w:rsid w:val="0031453C"/>
    <w:rsid w:val="003204C3"/>
    <w:rsid w:val="00321DE0"/>
    <w:rsid w:val="00327301"/>
    <w:rsid w:val="00330C99"/>
    <w:rsid w:val="00344E2E"/>
    <w:rsid w:val="0034776E"/>
    <w:rsid w:val="003521C3"/>
    <w:rsid w:val="00355B62"/>
    <w:rsid w:val="00356A99"/>
    <w:rsid w:val="003619B9"/>
    <w:rsid w:val="00374487"/>
    <w:rsid w:val="003820F7"/>
    <w:rsid w:val="0038548A"/>
    <w:rsid w:val="003A133D"/>
    <w:rsid w:val="003A372E"/>
    <w:rsid w:val="003A3A41"/>
    <w:rsid w:val="003A54B3"/>
    <w:rsid w:val="003A7FAF"/>
    <w:rsid w:val="003B6B42"/>
    <w:rsid w:val="003C0F0A"/>
    <w:rsid w:val="003C79A2"/>
    <w:rsid w:val="003D2514"/>
    <w:rsid w:val="003D2BE9"/>
    <w:rsid w:val="003D2DCE"/>
    <w:rsid w:val="003D48C8"/>
    <w:rsid w:val="003D5145"/>
    <w:rsid w:val="003E7791"/>
    <w:rsid w:val="003F0591"/>
    <w:rsid w:val="003F16E8"/>
    <w:rsid w:val="00401A35"/>
    <w:rsid w:val="00401E8C"/>
    <w:rsid w:val="00402187"/>
    <w:rsid w:val="004047B4"/>
    <w:rsid w:val="00405E1C"/>
    <w:rsid w:val="004066EB"/>
    <w:rsid w:val="00407413"/>
    <w:rsid w:val="00415427"/>
    <w:rsid w:val="004175BF"/>
    <w:rsid w:val="0044055E"/>
    <w:rsid w:val="00444625"/>
    <w:rsid w:val="00444ED4"/>
    <w:rsid w:val="0045106B"/>
    <w:rsid w:val="00461353"/>
    <w:rsid w:val="00470B5D"/>
    <w:rsid w:val="00471CAE"/>
    <w:rsid w:val="00473F7E"/>
    <w:rsid w:val="0049096C"/>
    <w:rsid w:val="004A1C4D"/>
    <w:rsid w:val="004B3978"/>
    <w:rsid w:val="004B7BFE"/>
    <w:rsid w:val="004C243F"/>
    <w:rsid w:val="004C466F"/>
    <w:rsid w:val="004C7DE1"/>
    <w:rsid w:val="004D03A1"/>
    <w:rsid w:val="004D1AED"/>
    <w:rsid w:val="004D4408"/>
    <w:rsid w:val="004E1445"/>
    <w:rsid w:val="004E3815"/>
    <w:rsid w:val="004E7327"/>
    <w:rsid w:val="004F63D9"/>
    <w:rsid w:val="004F681D"/>
    <w:rsid w:val="004F78A9"/>
    <w:rsid w:val="00502CDD"/>
    <w:rsid w:val="00505224"/>
    <w:rsid w:val="0050569D"/>
    <w:rsid w:val="00513109"/>
    <w:rsid w:val="005132A1"/>
    <w:rsid w:val="0051728A"/>
    <w:rsid w:val="0053006C"/>
    <w:rsid w:val="00535665"/>
    <w:rsid w:val="00537EEB"/>
    <w:rsid w:val="00542F82"/>
    <w:rsid w:val="00550F7B"/>
    <w:rsid w:val="00555CD2"/>
    <w:rsid w:val="00561CE1"/>
    <w:rsid w:val="00565840"/>
    <w:rsid w:val="00566B10"/>
    <w:rsid w:val="00566FC2"/>
    <w:rsid w:val="005702D2"/>
    <w:rsid w:val="0059176E"/>
    <w:rsid w:val="005A05BD"/>
    <w:rsid w:val="005B0CFA"/>
    <w:rsid w:val="005B3F23"/>
    <w:rsid w:val="005B6A2E"/>
    <w:rsid w:val="005B6FFB"/>
    <w:rsid w:val="005C6925"/>
    <w:rsid w:val="005D1B2C"/>
    <w:rsid w:val="005E4BE6"/>
    <w:rsid w:val="005F0DFC"/>
    <w:rsid w:val="005F70AB"/>
    <w:rsid w:val="006004DE"/>
    <w:rsid w:val="006075D2"/>
    <w:rsid w:val="0062065D"/>
    <w:rsid w:val="00633628"/>
    <w:rsid w:val="006379C6"/>
    <w:rsid w:val="00642BEC"/>
    <w:rsid w:val="00643C0C"/>
    <w:rsid w:val="006450E4"/>
    <w:rsid w:val="006505B1"/>
    <w:rsid w:val="00655D5D"/>
    <w:rsid w:val="00667B0F"/>
    <w:rsid w:val="00674010"/>
    <w:rsid w:val="006761FC"/>
    <w:rsid w:val="00683291"/>
    <w:rsid w:val="00694B17"/>
    <w:rsid w:val="006A3A87"/>
    <w:rsid w:val="006D150F"/>
    <w:rsid w:val="006D2DFA"/>
    <w:rsid w:val="006D6697"/>
    <w:rsid w:val="006D773C"/>
    <w:rsid w:val="006E3AC2"/>
    <w:rsid w:val="006E5D64"/>
    <w:rsid w:val="006E77DC"/>
    <w:rsid w:val="006F0A4E"/>
    <w:rsid w:val="006F1612"/>
    <w:rsid w:val="006F5F06"/>
    <w:rsid w:val="006F6234"/>
    <w:rsid w:val="006F66D9"/>
    <w:rsid w:val="006F6718"/>
    <w:rsid w:val="006F71FB"/>
    <w:rsid w:val="00706D6C"/>
    <w:rsid w:val="00710321"/>
    <w:rsid w:val="00727AEC"/>
    <w:rsid w:val="00727F98"/>
    <w:rsid w:val="00734E1E"/>
    <w:rsid w:val="00742558"/>
    <w:rsid w:val="00745476"/>
    <w:rsid w:val="00754A8D"/>
    <w:rsid w:val="0075693B"/>
    <w:rsid w:val="0077186B"/>
    <w:rsid w:val="00782889"/>
    <w:rsid w:val="00782C9E"/>
    <w:rsid w:val="00784B2F"/>
    <w:rsid w:val="00791B76"/>
    <w:rsid w:val="00796A86"/>
    <w:rsid w:val="007D048A"/>
    <w:rsid w:val="007D0DC1"/>
    <w:rsid w:val="007D7BA3"/>
    <w:rsid w:val="007E321B"/>
    <w:rsid w:val="007E3A72"/>
    <w:rsid w:val="007E52F9"/>
    <w:rsid w:val="007F4EB6"/>
    <w:rsid w:val="007F7A1F"/>
    <w:rsid w:val="0080063B"/>
    <w:rsid w:val="00800D8C"/>
    <w:rsid w:val="00804065"/>
    <w:rsid w:val="00805A8C"/>
    <w:rsid w:val="0081514E"/>
    <w:rsid w:val="008161A3"/>
    <w:rsid w:val="0082087D"/>
    <w:rsid w:val="0082603D"/>
    <w:rsid w:val="00826A0E"/>
    <w:rsid w:val="00827587"/>
    <w:rsid w:val="00835D95"/>
    <w:rsid w:val="00843A8E"/>
    <w:rsid w:val="0084486F"/>
    <w:rsid w:val="008470A3"/>
    <w:rsid w:val="00850240"/>
    <w:rsid w:val="00855122"/>
    <w:rsid w:val="0086292D"/>
    <w:rsid w:val="00865930"/>
    <w:rsid w:val="008670BC"/>
    <w:rsid w:val="00870102"/>
    <w:rsid w:val="00873A28"/>
    <w:rsid w:val="00877A2D"/>
    <w:rsid w:val="008840ED"/>
    <w:rsid w:val="00885904"/>
    <w:rsid w:val="008930C9"/>
    <w:rsid w:val="0089412E"/>
    <w:rsid w:val="00894EBF"/>
    <w:rsid w:val="008A20D8"/>
    <w:rsid w:val="008B3FB4"/>
    <w:rsid w:val="008C0FA4"/>
    <w:rsid w:val="008C2192"/>
    <w:rsid w:val="008C5BA9"/>
    <w:rsid w:val="008C67AC"/>
    <w:rsid w:val="008D166A"/>
    <w:rsid w:val="008D248F"/>
    <w:rsid w:val="008D7823"/>
    <w:rsid w:val="008D7EE5"/>
    <w:rsid w:val="008E06FC"/>
    <w:rsid w:val="008E2D62"/>
    <w:rsid w:val="008F1E44"/>
    <w:rsid w:val="008F4A41"/>
    <w:rsid w:val="008F74D3"/>
    <w:rsid w:val="009116DD"/>
    <w:rsid w:val="0091728A"/>
    <w:rsid w:val="0091766C"/>
    <w:rsid w:val="009207E3"/>
    <w:rsid w:val="00921329"/>
    <w:rsid w:val="00923734"/>
    <w:rsid w:val="00950700"/>
    <w:rsid w:val="00950CD7"/>
    <w:rsid w:val="0095176C"/>
    <w:rsid w:val="00965A2B"/>
    <w:rsid w:val="009678F2"/>
    <w:rsid w:val="00970AC5"/>
    <w:rsid w:val="00975009"/>
    <w:rsid w:val="009813CC"/>
    <w:rsid w:val="009848A7"/>
    <w:rsid w:val="0098506C"/>
    <w:rsid w:val="00987603"/>
    <w:rsid w:val="00994014"/>
    <w:rsid w:val="009A3151"/>
    <w:rsid w:val="009A54B1"/>
    <w:rsid w:val="009A5EB7"/>
    <w:rsid w:val="009B65A7"/>
    <w:rsid w:val="009B6E3D"/>
    <w:rsid w:val="009C0C38"/>
    <w:rsid w:val="009C2E72"/>
    <w:rsid w:val="009C7339"/>
    <w:rsid w:val="009D572B"/>
    <w:rsid w:val="009D7F16"/>
    <w:rsid w:val="009E341E"/>
    <w:rsid w:val="009F1FEA"/>
    <w:rsid w:val="009F5493"/>
    <w:rsid w:val="00A018AC"/>
    <w:rsid w:val="00A02310"/>
    <w:rsid w:val="00A033DE"/>
    <w:rsid w:val="00A05D65"/>
    <w:rsid w:val="00A0752E"/>
    <w:rsid w:val="00A07599"/>
    <w:rsid w:val="00A109ED"/>
    <w:rsid w:val="00A11C29"/>
    <w:rsid w:val="00A12B16"/>
    <w:rsid w:val="00A1367F"/>
    <w:rsid w:val="00A14A2F"/>
    <w:rsid w:val="00A14EF3"/>
    <w:rsid w:val="00A20039"/>
    <w:rsid w:val="00A25D8E"/>
    <w:rsid w:val="00A25E15"/>
    <w:rsid w:val="00A27EB6"/>
    <w:rsid w:val="00A33F65"/>
    <w:rsid w:val="00A34FA5"/>
    <w:rsid w:val="00A35E07"/>
    <w:rsid w:val="00A36123"/>
    <w:rsid w:val="00A37C6A"/>
    <w:rsid w:val="00A43D60"/>
    <w:rsid w:val="00A45343"/>
    <w:rsid w:val="00A47422"/>
    <w:rsid w:val="00A60C76"/>
    <w:rsid w:val="00A74B07"/>
    <w:rsid w:val="00A77A9D"/>
    <w:rsid w:val="00A81C95"/>
    <w:rsid w:val="00A82668"/>
    <w:rsid w:val="00A94D88"/>
    <w:rsid w:val="00A966B1"/>
    <w:rsid w:val="00AA350E"/>
    <w:rsid w:val="00AB71FC"/>
    <w:rsid w:val="00AC7CEF"/>
    <w:rsid w:val="00AD099A"/>
    <w:rsid w:val="00AD3048"/>
    <w:rsid w:val="00AD4AA2"/>
    <w:rsid w:val="00AD65C6"/>
    <w:rsid w:val="00AD7F83"/>
    <w:rsid w:val="00AE4C0F"/>
    <w:rsid w:val="00AE7514"/>
    <w:rsid w:val="00B03908"/>
    <w:rsid w:val="00B05CFA"/>
    <w:rsid w:val="00B06F26"/>
    <w:rsid w:val="00B11686"/>
    <w:rsid w:val="00B1284A"/>
    <w:rsid w:val="00B15014"/>
    <w:rsid w:val="00B22D42"/>
    <w:rsid w:val="00B30738"/>
    <w:rsid w:val="00B41C17"/>
    <w:rsid w:val="00B46015"/>
    <w:rsid w:val="00B552E1"/>
    <w:rsid w:val="00B63D3B"/>
    <w:rsid w:val="00B73F09"/>
    <w:rsid w:val="00B74C41"/>
    <w:rsid w:val="00B75542"/>
    <w:rsid w:val="00B7776E"/>
    <w:rsid w:val="00B832F7"/>
    <w:rsid w:val="00B94844"/>
    <w:rsid w:val="00B9617F"/>
    <w:rsid w:val="00BA0777"/>
    <w:rsid w:val="00BA07AE"/>
    <w:rsid w:val="00BA50D4"/>
    <w:rsid w:val="00BA5EA5"/>
    <w:rsid w:val="00BA6721"/>
    <w:rsid w:val="00BB547A"/>
    <w:rsid w:val="00BB559E"/>
    <w:rsid w:val="00BC11C5"/>
    <w:rsid w:val="00BC2B2C"/>
    <w:rsid w:val="00BC68B9"/>
    <w:rsid w:val="00BD1E6D"/>
    <w:rsid w:val="00BE3D8C"/>
    <w:rsid w:val="00BF670D"/>
    <w:rsid w:val="00C01B3B"/>
    <w:rsid w:val="00C03710"/>
    <w:rsid w:val="00C13FBF"/>
    <w:rsid w:val="00C21D98"/>
    <w:rsid w:val="00C24C7D"/>
    <w:rsid w:val="00C252EF"/>
    <w:rsid w:val="00C300E5"/>
    <w:rsid w:val="00C304EE"/>
    <w:rsid w:val="00C310CF"/>
    <w:rsid w:val="00C350A2"/>
    <w:rsid w:val="00C364A5"/>
    <w:rsid w:val="00C37C73"/>
    <w:rsid w:val="00C40758"/>
    <w:rsid w:val="00C42335"/>
    <w:rsid w:val="00C45CBF"/>
    <w:rsid w:val="00C471CF"/>
    <w:rsid w:val="00C473AF"/>
    <w:rsid w:val="00C503B2"/>
    <w:rsid w:val="00C51022"/>
    <w:rsid w:val="00C543EF"/>
    <w:rsid w:val="00C54A6A"/>
    <w:rsid w:val="00C602AE"/>
    <w:rsid w:val="00C61396"/>
    <w:rsid w:val="00C62DE3"/>
    <w:rsid w:val="00C64918"/>
    <w:rsid w:val="00C66564"/>
    <w:rsid w:val="00C7186C"/>
    <w:rsid w:val="00C7412F"/>
    <w:rsid w:val="00C95D60"/>
    <w:rsid w:val="00C96743"/>
    <w:rsid w:val="00CA05EE"/>
    <w:rsid w:val="00CA46B9"/>
    <w:rsid w:val="00CB00B8"/>
    <w:rsid w:val="00CC08A4"/>
    <w:rsid w:val="00CC59B3"/>
    <w:rsid w:val="00CD0548"/>
    <w:rsid w:val="00CD3286"/>
    <w:rsid w:val="00CD5554"/>
    <w:rsid w:val="00CE2ABF"/>
    <w:rsid w:val="00CF0936"/>
    <w:rsid w:val="00CF2589"/>
    <w:rsid w:val="00D021CE"/>
    <w:rsid w:val="00D033FB"/>
    <w:rsid w:val="00D112C5"/>
    <w:rsid w:val="00D1222B"/>
    <w:rsid w:val="00D25390"/>
    <w:rsid w:val="00D267BB"/>
    <w:rsid w:val="00D357A5"/>
    <w:rsid w:val="00D36515"/>
    <w:rsid w:val="00D45FE2"/>
    <w:rsid w:val="00D51374"/>
    <w:rsid w:val="00D51912"/>
    <w:rsid w:val="00D545FD"/>
    <w:rsid w:val="00D60ACC"/>
    <w:rsid w:val="00D6107C"/>
    <w:rsid w:val="00D623E1"/>
    <w:rsid w:val="00D75189"/>
    <w:rsid w:val="00D829DA"/>
    <w:rsid w:val="00D84E38"/>
    <w:rsid w:val="00D86739"/>
    <w:rsid w:val="00D91CBD"/>
    <w:rsid w:val="00D923F1"/>
    <w:rsid w:val="00DA15DB"/>
    <w:rsid w:val="00DA2F59"/>
    <w:rsid w:val="00DA38FB"/>
    <w:rsid w:val="00DA589D"/>
    <w:rsid w:val="00DA68BE"/>
    <w:rsid w:val="00DB794E"/>
    <w:rsid w:val="00DC65B7"/>
    <w:rsid w:val="00DD5766"/>
    <w:rsid w:val="00DE76DE"/>
    <w:rsid w:val="00E01C09"/>
    <w:rsid w:val="00E061A0"/>
    <w:rsid w:val="00E152D7"/>
    <w:rsid w:val="00E16959"/>
    <w:rsid w:val="00E26F7B"/>
    <w:rsid w:val="00E320F9"/>
    <w:rsid w:val="00E32CDF"/>
    <w:rsid w:val="00E33FE0"/>
    <w:rsid w:val="00E34033"/>
    <w:rsid w:val="00E40BED"/>
    <w:rsid w:val="00E54B65"/>
    <w:rsid w:val="00E56711"/>
    <w:rsid w:val="00E56FF8"/>
    <w:rsid w:val="00E638F4"/>
    <w:rsid w:val="00E645F0"/>
    <w:rsid w:val="00E72024"/>
    <w:rsid w:val="00E7251C"/>
    <w:rsid w:val="00E72876"/>
    <w:rsid w:val="00E72944"/>
    <w:rsid w:val="00E7758A"/>
    <w:rsid w:val="00E80514"/>
    <w:rsid w:val="00E8213E"/>
    <w:rsid w:val="00E84A93"/>
    <w:rsid w:val="00E93C27"/>
    <w:rsid w:val="00E95681"/>
    <w:rsid w:val="00EA0B57"/>
    <w:rsid w:val="00EA285D"/>
    <w:rsid w:val="00EA2AAD"/>
    <w:rsid w:val="00EB1DBA"/>
    <w:rsid w:val="00EB1E72"/>
    <w:rsid w:val="00EB3A2E"/>
    <w:rsid w:val="00EC6294"/>
    <w:rsid w:val="00EC7903"/>
    <w:rsid w:val="00ED1133"/>
    <w:rsid w:val="00EF0F51"/>
    <w:rsid w:val="00EF6D81"/>
    <w:rsid w:val="00F02D90"/>
    <w:rsid w:val="00F218CF"/>
    <w:rsid w:val="00F261FD"/>
    <w:rsid w:val="00F27DC4"/>
    <w:rsid w:val="00F30C1F"/>
    <w:rsid w:val="00F4140D"/>
    <w:rsid w:val="00F444D6"/>
    <w:rsid w:val="00F54819"/>
    <w:rsid w:val="00F676C9"/>
    <w:rsid w:val="00F8124F"/>
    <w:rsid w:val="00F81B6E"/>
    <w:rsid w:val="00FA5500"/>
    <w:rsid w:val="00FB2CE4"/>
    <w:rsid w:val="00FB46FA"/>
    <w:rsid w:val="00FD535D"/>
    <w:rsid w:val="00FD69CE"/>
    <w:rsid w:val="00FE265A"/>
    <w:rsid w:val="00FE5C93"/>
    <w:rsid w:val="00FE7B33"/>
    <w:rsid w:val="00FF1BC1"/>
    <w:rsid w:val="00FF570A"/>
    <w:rsid w:val="00FF634F"/>
    <w:rsid w:val="00FF77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044AC2"/>
  </w:style>
  <w:style w:type="character" w:styleId="Emphasis">
    <w:name w:val="Emphasis"/>
    <w:basedOn w:val="DefaultParagraphFont"/>
    <w:uiPriority w:val="20"/>
    <w:qFormat/>
    <w:rsid w:val="00044AC2"/>
    <w:rPr>
      <w:i/>
      <w:iCs/>
    </w:rPr>
  </w:style>
  <w:style w:type="paragraph" w:styleId="ListParagraph">
    <w:name w:val="List Paragraph"/>
    <w:basedOn w:val="Normal"/>
    <w:uiPriority w:val="34"/>
    <w:qFormat/>
    <w:rsid w:val="00A033DE"/>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4F681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74B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43C0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43C0C"/>
  </w:style>
  <w:style w:type="paragraph" w:styleId="Footer">
    <w:name w:val="footer"/>
    <w:basedOn w:val="Normal"/>
    <w:link w:val="FooterChar"/>
    <w:uiPriority w:val="99"/>
    <w:unhideWhenUsed/>
    <w:rsid w:val="00643C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3C0C"/>
  </w:style>
</w:styles>
</file>

<file path=word/webSettings.xml><?xml version="1.0" encoding="utf-8"?>
<w:webSettings xmlns:r="http://schemas.openxmlformats.org/officeDocument/2006/relationships" xmlns:w="http://schemas.openxmlformats.org/wordprocessingml/2006/main">
  <w:divs>
    <w:div w:id="183791384">
      <w:bodyDiv w:val="1"/>
      <w:marLeft w:val="0"/>
      <w:marRight w:val="0"/>
      <w:marTop w:val="0"/>
      <w:marBottom w:val="0"/>
      <w:divBdr>
        <w:top w:val="none" w:sz="0" w:space="0" w:color="auto"/>
        <w:left w:val="none" w:sz="0" w:space="0" w:color="auto"/>
        <w:bottom w:val="none" w:sz="0" w:space="0" w:color="auto"/>
        <w:right w:val="none" w:sz="0" w:space="0" w:color="auto"/>
      </w:divBdr>
    </w:div>
    <w:div w:id="258102611">
      <w:bodyDiv w:val="1"/>
      <w:marLeft w:val="0"/>
      <w:marRight w:val="0"/>
      <w:marTop w:val="0"/>
      <w:marBottom w:val="0"/>
      <w:divBdr>
        <w:top w:val="none" w:sz="0" w:space="0" w:color="auto"/>
        <w:left w:val="none" w:sz="0" w:space="0" w:color="auto"/>
        <w:bottom w:val="none" w:sz="0" w:space="0" w:color="auto"/>
        <w:right w:val="none" w:sz="0" w:space="0" w:color="auto"/>
      </w:divBdr>
      <w:divsChild>
        <w:div w:id="965352580">
          <w:marLeft w:val="547"/>
          <w:marRight w:val="0"/>
          <w:marTop w:val="154"/>
          <w:marBottom w:val="0"/>
          <w:divBdr>
            <w:top w:val="none" w:sz="0" w:space="0" w:color="auto"/>
            <w:left w:val="none" w:sz="0" w:space="0" w:color="auto"/>
            <w:bottom w:val="none" w:sz="0" w:space="0" w:color="auto"/>
            <w:right w:val="none" w:sz="0" w:space="0" w:color="auto"/>
          </w:divBdr>
        </w:div>
      </w:divsChild>
    </w:div>
    <w:div w:id="625042094">
      <w:bodyDiv w:val="1"/>
      <w:marLeft w:val="0"/>
      <w:marRight w:val="0"/>
      <w:marTop w:val="0"/>
      <w:marBottom w:val="0"/>
      <w:divBdr>
        <w:top w:val="none" w:sz="0" w:space="0" w:color="auto"/>
        <w:left w:val="none" w:sz="0" w:space="0" w:color="auto"/>
        <w:bottom w:val="none" w:sz="0" w:space="0" w:color="auto"/>
        <w:right w:val="none" w:sz="0" w:space="0" w:color="auto"/>
      </w:divBdr>
      <w:divsChild>
        <w:div w:id="572353998">
          <w:marLeft w:val="547"/>
          <w:marRight w:val="0"/>
          <w:marTop w:val="154"/>
          <w:marBottom w:val="0"/>
          <w:divBdr>
            <w:top w:val="none" w:sz="0" w:space="0" w:color="auto"/>
            <w:left w:val="none" w:sz="0" w:space="0" w:color="auto"/>
            <w:bottom w:val="none" w:sz="0" w:space="0" w:color="auto"/>
            <w:right w:val="none" w:sz="0" w:space="0" w:color="auto"/>
          </w:divBdr>
        </w:div>
      </w:divsChild>
    </w:div>
    <w:div w:id="1151796487">
      <w:bodyDiv w:val="1"/>
      <w:marLeft w:val="0"/>
      <w:marRight w:val="0"/>
      <w:marTop w:val="0"/>
      <w:marBottom w:val="0"/>
      <w:divBdr>
        <w:top w:val="none" w:sz="0" w:space="0" w:color="auto"/>
        <w:left w:val="none" w:sz="0" w:space="0" w:color="auto"/>
        <w:bottom w:val="none" w:sz="0" w:space="0" w:color="auto"/>
        <w:right w:val="none" w:sz="0" w:space="0" w:color="auto"/>
      </w:divBdr>
      <w:divsChild>
        <w:div w:id="1782727391">
          <w:marLeft w:val="547"/>
          <w:marRight w:val="0"/>
          <w:marTop w:val="154"/>
          <w:marBottom w:val="0"/>
          <w:divBdr>
            <w:top w:val="none" w:sz="0" w:space="0" w:color="auto"/>
            <w:left w:val="none" w:sz="0" w:space="0" w:color="auto"/>
            <w:bottom w:val="none" w:sz="0" w:space="0" w:color="auto"/>
            <w:right w:val="none" w:sz="0" w:space="0" w:color="auto"/>
          </w:divBdr>
        </w:div>
        <w:div w:id="289094362">
          <w:marLeft w:val="547"/>
          <w:marRight w:val="0"/>
          <w:marTop w:val="154"/>
          <w:marBottom w:val="0"/>
          <w:divBdr>
            <w:top w:val="none" w:sz="0" w:space="0" w:color="auto"/>
            <w:left w:val="none" w:sz="0" w:space="0" w:color="auto"/>
            <w:bottom w:val="none" w:sz="0" w:space="0" w:color="auto"/>
            <w:right w:val="none" w:sz="0" w:space="0" w:color="auto"/>
          </w:divBdr>
        </w:div>
        <w:div w:id="1163354469">
          <w:marLeft w:val="547"/>
          <w:marRight w:val="0"/>
          <w:marTop w:val="154"/>
          <w:marBottom w:val="0"/>
          <w:divBdr>
            <w:top w:val="none" w:sz="0" w:space="0" w:color="auto"/>
            <w:left w:val="none" w:sz="0" w:space="0" w:color="auto"/>
            <w:bottom w:val="none" w:sz="0" w:space="0" w:color="auto"/>
            <w:right w:val="none" w:sz="0" w:space="0" w:color="auto"/>
          </w:divBdr>
        </w:div>
        <w:div w:id="2115437331">
          <w:marLeft w:val="547"/>
          <w:marRight w:val="0"/>
          <w:marTop w:val="154"/>
          <w:marBottom w:val="0"/>
          <w:divBdr>
            <w:top w:val="none" w:sz="0" w:space="0" w:color="auto"/>
            <w:left w:val="none" w:sz="0" w:space="0" w:color="auto"/>
            <w:bottom w:val="none" w:sz="0" w:space="0" w:color="auto"/>
            <w:right w:val="none" w:sz="0" w:space="0" w:color="auto"/>
          </w:divBdr>
        </w:div>
        <w:div w:id="21157825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AL-OLABY</dc:creator>
  <cp:lastModifiedBy>AL-OLABY</cp:lastModifiedBy>
  <cp:revision>12</cp:revision>
  <dcterms:created xsi:type="dcterms:W3CDTF">2013-12-25T13:58:00Z</dcterms:created>
  <dcterms:modified xsi:type="dcterms:W3CDTF">2013-12-26T04:06:00Z</dcterms:modified>
</cp:coreProperties>
</file>